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C5" w:rsidRPr="006C0EC5" w:rsidRDefault="006C0EC5" w:rsidP="006C0EC5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aps/>
          <w:color w:val="FF0000"/>
          <w:sz w:val="36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caps/>
          <w:color w:val="FF0000"/>
          <w:sz w:val="36"/>
          <w:szCs w:val="24"/>
          <w:lang w:eastAsia="pt-BR"/>
        </w:rPr>
        <w:t>Como Saber Se Uma Reforma Entre o Povo de Deus é Falsa ou Verdadeira?</w:t>
      </w:r>
    </w:p>
    <w:p w:rsidR="006C0EC5" w:rsidRPr="006C0EC5" w:rsidRDefault="006C0EC5" w:rsidP="006C0EC5">
      <w:pPr>
        <w:spacing w:after="0" w:line="240" w:lineRule="auto"/>
        <w:ind w:firstLine="284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proofErr w:type="gramStart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Pr. Roberto</w:t>
      </w:r>
      <w:proofErr w:type="gram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 Oliveira</w:t>
      </w:r>
    </w:p>
    <w:p w:rsidR="006C0EC5" w:rsidRPr="006C0EC5" w:rsidRDefault="006C0EC5" w:rsidP="006C0EC5">
      <w:pPr>
        <w:spacing w:after="0" w:line="240" w:lineRule="auto"/>
        <w:ind w:firstLine="284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</w:p>
    <w:p w:rsidR="006C0EC5" w:rsidRPr="006C0EC5" w:rsidRDefault="006C0EC5" w:rsidP="006C0EC5">
      <w:pPr>
        <w:numPr>
          <w:ilvl w:val="0"/>
          <w:numId w:val="8"/>
        </w:numPr>
        <w:tabs>
          <w:tab w:val="clear" w:pos="720"/>
          <w:tab w:val="num" w:pos="567"/>
        </w:tabs>
        <w:spacing w:after="0" w:line="240" w:lineRule="auto"/>
        <w:ind w:hanging="436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Os falsos </w:t>
      </w:r>
      <w:proofErr w:type="spellStart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reavivamentos</w:t>
      </w:r>
      <w:proofErr w:type="spell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possuem características distintivas. Vejamos algumas: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1</w:t>
      </w:r>
      <w:proofErr w:type="gramStart"/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º)  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De</w:t>
      </w:r>
      <w:proofErr w:type="gram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acordo com o Pr. Fernando </w:t>
      </w:r>
      <w:proofErr w:type="spellStart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Chaij</w:t>
      </w:r>
      <w:proofErr w:type="spell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em seu livro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Preparação Para a Crise Final, págs. 26 em diante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um traço comum nos falsos movimentos de reforma é o espírito de d</w:t>
      </w:r>
      <w:bookmarkStart w:id="0" w:name="_GoBack"/>
      <w:bookmarkEnd w:id="0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iscórdia, revolução e crítica destrutiva, particularmente em relação aos dirigentes da Igreja. 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Ao descrever alguns falsos movimentos de reforma de sua época, a Sra. White comentou o seguinte a respeito do líder de um deles: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''[Ele] pensava que Deus passara por alto todos os dirigentes [da Obra] e lhe dera a mensagem. Tentei mostrar-lhe que estava enganado".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Mensagens Escolhidas, Vol. II, pág. 64.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respeito de outro, na mesma página, ela escreveu: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''Disse ele que todos os dirigentes da Igreja cairiam devido à exaltação própria, e outra classe de homens humildes apareceria em cena, que fariam coisas maravilhosas".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Mas sobre o verdadeiro </w:t>
      </w:r>
      <w:proofErr w:type="spellStart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reavivamento</w:t>
      </w:r>
      <w:proofErr w:type="spell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que virá, a mensageira do Senhor diz: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''É chegado o tempo para se realizar uma reforma completa. Quando esta reforma começar, o espírito de oração atuará em cada crente e banirá da igreja o espírito de discórdia e luta".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Testemunhos Seletos, Vol. III, pág.  254.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Em outras palavras, o primeiro fruto de uma reforma verdadeira é a eliminação da discórdia e da crítica destrutiva.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2</w:t>
      </w:r>
      <w:proofErr w:type="gramStart"/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º)  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Usam</w:t>
      </w:r>
      <w:proofErr w:type="gram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a Bíblia ou o Espírito de Profecia de forma deturpada para enganar os membros novatos, sem raízes profundas na Igreja.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Ainda comentando o caso anterior, a Sra. White escreveu: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''Este homem pretendia crer nos testemunhos. Pretendia que eram a verdade, e os usava ... para dar força e aparência de verdade a suas pretensões. Eu lhes disse que esta mensagem não era de Deus; mas estava enganando os incautos".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Mensagens Escolhidas, Vol. II, pág. 65.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3</w:t>
      </w:r>
      <w:proofErr w:type="gramStart"/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º)  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Demonstram</w:t>
      </w:r>
      <w:proofErr w:type="gram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fanatismo (zelo exagerado).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''O fanatismo aparecerá mesmo em nosso meio. Virão enganos, e de tal caráter, que se possível fora, desviariam os próprios eleitos".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Mensagens Escolhidas, Vol. II, pág. 16.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Devemos ter cuidado para não confundirmos o fanatismo com as verdadeiras manifestações que o Espírito Santo trará no legítimo </w:t>
      </w:r>
      <w:proofErr w:type="spellStart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reavivamento</w:t>
      </w:r>
      <w:proofErr w:type="spell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: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''Quando o Senhor opera mediante instrumentos humanos, quando os homens são movidos com poder do alto, Satanás leva seus agentes a exclamar: "Fanatismo!" </w:t>
      </w:r>
      <w:proofErr w:type="gramStart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</w:t>
      </w:r>
      <w:proofErr w:type="gram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a advertir o povo a não ir a extremos. Cuidem todos quanto a soltar esse brado; pois, conquanto haja moedas falsas, isso não diminui o valor da que é genuína. Porque há </w:t>
      </w:r>
      <w:proofErr w:type="spellStart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reavivamentos</w:t>
      </w:r>
      <w:proofErr w:type="spell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 conversões falsos, não se segue daí que todos os </w:t>
      </w:r>
      <w:proofErr w:type="spellStart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reavivamentos</w:t>
      </w:r>
      <w:proofErr w:type="spell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devam ser tidos em suspeita. Não mostremos o desprezo que os fariseus manifestavam quando disseram: "Este [Cristo] recebe pecadores." Luc. 15:2".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Obreiros Evangélicos, pág. 170.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4</w:t>
      </w:r>
      <w:proofErr w:type="gramStart"/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º)  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Afirmam</w:t>
      </w:r>
      <w:proofErr w:type="gram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possuir uma ''nova luz", que contradiz a antiga.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''Surgirão homens e mulheres proclamando possuir alguma nova luz ou alguma nova revelação, e cuja tendência é abalar a fé nos marcos antigos. Suas doutrinas não resistem à prova da Palavra de Deus. Mesmo assim, almas serão enganadas".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Testemunhos Seletos, Vol. II, pág.  107.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É certo que o povo de Deus poderá ir vendo ampliações das verdades fundamentais já estabelecidas, porém devemos ter em conta a seguinte instrução: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''Quando o poder de Deus testifica daquilo que é a verdade, essa verdade deve permanecer para sempre como a verdade. Não devem ser agasalhadas quaisquer suposições posteriores contrárias ao esclarecimento que Deus proporcionou".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Mensagens Escolhidas, Vol. I, pág. 161.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Caso alguém aqui tenha interpretações pessoais da Bíblia ou do Espírito de Profecia, essa pessoa deve aceitar, e isto para manter a unidade da fé, que suas interpretações pessoais não devem se sobrepor às posições oficiais da Igreja. Se o pensamento de alguém contradiz uma verdade já firmemente estabelecida, a pessoa deve ter humildade para pensar na possibilidade de estar enganada. A Sra. White afirma esta verdade com as seguintes palavras: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''Deus não esqueceu o Seu povo, escolhendo um homem isolado aqui e outro ali, como os únicos dignos de que lhes confie a verdade. Não dá a </w:t>
      </w:r>
      <w:proofErr w:type="gramStart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um homem luz contrária</w:t>
      </w:r>
      <w:proofErr w:type="gram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à estabelecida fé do corpo de crentes. Em toda 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 xml:space="preserve">reforma, surgiram homens pretendendo isso.... Ninguém confie em si mesmo, como se Deus lhe houvesse conferido luz especial acima de seus irmãos. Cristo é representado como habitando em Seu povo".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Testemunhos Seletos, Vol. II, pág.  103.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5</w:t>
      </w:r>
      <w:proofErr w:type="gramStart"/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º)  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Marcam</w:t>
      </w:r>
      <w:proofErr w:type="gram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datas para algum dos eventos finais (fim do Juízo Investigativo, Decreto Dominical, Fechamento da Porta da Graça, Volta de Jesus, etc.).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''Não pertencemos à classe de pessoas que definem o exato período de tempo que decorrerá antes da segunda vinda de Jesus.... Deus não dá a nenhum homem uma mensagem de que decorrerão cinco, dez ou vinte anos antes que termine a história deste mundo".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Eventos Finais, pág. 34.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6</w:t>
      </w:r>
      <w:proofErr w:type="gramStart"/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º)  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Apelam</w:t>
      </w:r>
      <w:proofErr w:type="gram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para o remanescente sair da Igreja, por ter chegado o tempo da Sacudidura.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 Bíblia e o Espírito de Profecia deixam claro que </w:t>
      </w:r>
      <w:proofErr w:type="gramStart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 remanescente fiel serão</w:t>
      </w:r>
      <w:proofErr w:type="gram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aqueles que permanecerão na Igreja. Assim como um lavrador movimenta a sua peneira repleta de grãos, para que os quebrados ou qualquer outro corpo estranho caiam entre os furos, e a palha seja assoprada para fora, a Sacudidura será um movimento espiritual que separará para fora da Igreja os infiéis.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''Ao aproximar-se a tempestade, uma classe numerosa que tem professado fé na mensagem do terceiro anjo, mas não tem sido santificada pela obediência à verdade, abandona sua posição, passando para as fileiras do adversário".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O Grande Conflito, pág. 608.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''Começou a forte sacudidura e continuará, e todos os que não estiverem dispostos a assumir uma posição ousada e tenaz em prol da verdade, e a sacrificar-se por Deus e por Sua causa, serão joeirados".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Primeiros Escritos, pág. 50.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''Na ausência da perseguição, têm penetrado em nossas fileiras alguns que parecem sensatos, inquestionável seu cristianismo, mas que, surgisse perseguição, sairiam de nós... Quando a lei de Deus for anulada, Sua igreja será peneirada por provas terríveis, e uma proporção maior do que agora podemos prever, dará ouvidos a espíritos enganadores e doutrinas de demônios. Em vez de serem fortalecidos quando levados a situações difíceis, muitos provam não ser varas vivas da Videira Verdadeira; não dão fruto, e o lavrador </w:t>
      </w:r>
      <w:proofErr w:type="gramStart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as tira</w:t>
      </w:r>
      <w:proofErr w:type="gram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Mensagens Escolhidas, Vol. II, pág. 368.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7</w:t>
      </w:r>
      <w:proofErr w:type="gramStart"/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º)  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Dizem</w:t>
      </w:r>
      <w:proofErr w:type="gramEnd"/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que a Igreja Adventista se tornou Babilônia.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 xml:space="preserve">"Meu irmão, soube que estais assumindo a posição de que a igreja adventista do sétimo dia é Babilônia e de que todos os que se querem salvar devem sair dela. Não sois o único homem que o diabo tem enganado nessa questão".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Testemunhos Para Ministros, pág. 58.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''Quando se levanta alguém, de nosso meio ou fora de nós, tendo a preocupação de proclamar uma mensagem que declare que o povo de Deus pertence ao número dos de Babilônia, e que pretenda que o alto clamor é um chamado para sair dela, podereis saber que esse tal não é portador da mensagem de verdade.... Deus não falou por ele, nem lhe confiou uma mensagem".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Idem, pág. 41.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numPr>
          <w:ilvl w:val="0"/>
          <w:numId w:val="8"/>
        </w:numPr>
        <w:spacing w:after="0" w:line="240" w:lineRule="auto"/>
        <w:ind w:hanging="436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Conclusão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Ainda que tais movimentos, para angariar adeptos, pretenda no início pertencer ao povo adventista e simulem manifestar zelo pela obra de Deus, terminam sempre na formação de setores separatistas, desencaminhando pessoas na maioria das vezes sinceras, mas não de todo firmadas na verdade. 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ind w:hanging="436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Apelo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Para terminar, ouça este parágrafo do livro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Testemunhos Seletos, Vol. III, pág. 345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onde a mensageira do Senhor resume as quatro características da verdadeira reforma:</w:t>
      </w: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6C0EC5" w:rsidRPr="006C0EC5" w:rsidRDefault="006C0EC5" w:rsidP="006C0EC5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''Em visões da noite passaram perante mim representações de um grande movimento reformatório entre o povo de Deus. Muitos estavam louvando a Deus. Os enfermos eram curados, e outros milagres eram operados. Viu-se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um espírito de intercessão 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tal como se manifestou antes do grande dia de Pentecoste. Viam-se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centenas e milhares visitando famílias e abrindo perante elas a Palavra de Deus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. Os corações eram convencidos pelo poder do Espírito Santo, e manifestava-se um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espírito de genuína conversão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. Portas se abriam por toda parte para a proclamação da verdade. O mundo parecia iluminado pela influência celestial. Grandes bênçãos eram recebidas pelo fiel e humilde povo de Deus. </w:t>
      </w:r>
      <w:r w:rsidRPr="006C0EC5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Ouvi vozes de ações de graças e louvor</w:t>
      </w:r>
      <w:r w:rsidRPr="006C0EC5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e parecia haver uma reforma como a que testemunhamos em 1844".</w:t>
      </w:r>
    </w:p>
    <w:p w:rsidR="001E010C" w:rsidRPr="001A3A20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1A3A2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59" w:rsidRDefault="00D57459" w:rsidP="000F3338">
      <w:pPr>
        <w:spacing w:after="0" w:line="240" w:lineRule="auto"/>
      </w:pPr>
      <w:r>
        <w:separator/>
      </w:r>
    </w:p>
  </w:endnote>
  <w:endnote w:type="continuationSeparator" w:id="0">
    <w:p w:rsidR="00D57459" w:rsidRDefault="00D5745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C0EC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C0EC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C0EC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C0EC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C0EC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C0EC5">
                            <w:t>www.4tons.com.br</w:t>
                          </w:r>
                        </w:p>
                      </w:sdtContent>
                    </w:sdt>
                    <w:p w:rsidR="000F3338" w:rsidRPr="006C0EC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C0EC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C0E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C0E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C0E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C0EC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4</w:t>
                          </w:r>
                          <w:r w:rsidRPr="006C0E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f79646 [3209]" stroked="f" strokeweight="3pt">
              <v:textbox>
                <w:txbxContent>
                  <w:p w:rsidR="000F3338" w:rsidRPr="006C0EC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C0EC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C0EC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C0EC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C0EC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4</w:t>
                    </w:r>
                    <w:r w:rsidRPr="006C0EC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59" w:rsidRDefault="00D57459" w:rsidP="000F3338">
      <w:pPr>
        <w:spacing w:after="0" w:line="240" w:lineRule="auto"/>
      </w:pPr>
      <w:r>
        <w:separator/>
      </w:r>
    </w:p>
  </w:footnote>
  <w:footnote w:type="continuationSeparator" w:id="0">
    <w:p w:rsidR="00D57459" w:rsidRDefault="00D5745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C0EC5" w:rsidRDefault="00D5745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C0EC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CA4354" w:rsidRPr="006C0EC5">
                            <w:rPr>
                              <w:rFonts w:cs="Calibri"/>
                              <w:b/>
                              <w:color w:val="000000"/>
                            </w:rPr>
                            <w:t>DISCUSSÕES TEOLÓGICAS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C0EC5" w:rsidRDefault="00D5745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C0EC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CA4354" w:rsidRPr="006C0EC5">
                      <w:rPr>
                        <w:rFonts w:cs="Calibri"/>
                        <w:b/>
                        <w:color w:val="000000"/>
                      </w:rPr>
                      <w:t>DISCUSSÕES TEOLÓGICAS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C0EC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C0EC5" w:rsidRPr="006C0EC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4</w:t>
                          </w:r>
                          <w:r w:rsidRPr="006C0EC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abf8f [1945]" stroked="f">
              <v:textbox style="mso-fit-shape-to-text:t" inset=",0,,0">
                <w:txbxContent>
                  <w:p w:rsidR="000F3338" w:rsidRPr="006C0EC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C0EC5" w:rsidRPr="006C0EC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4</w:t>
                    </w:r>
                    <w:r w:rsidRPr="006C0EC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42D0"/>
    <w:multiLevelType w:val="singleLevel"/>
    <w:tmpl w:val="D9566A30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3A20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6C0EC5"/>
    <w:rsid w:val="0073162C"/>
    <w:rsid w:val="008269C9"/>
    <w:rsid w:val="00AF15E3"/>
    <w:rsid w:val="00C50697"/>
    <w:rsid w:val="00CA4354"/>
    <w:rsid w:val="00D57459"/>
    <w:rsid w:val="00D7260E"/>
    <w:rsid w:val="00E023AA"/>
    <w:rsid w:val="00E119CB"/>
    <w:rsid w:val="00E35B97"/>
    <w:rsid w:val="00E47BBB"/>
    <w:rsid w:val="00E54575"/>
    <w:rsid w:val="00F126E9"/>
    <w:rsid w:val="00F54C12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1308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16</cp:revision>
  <dcterms:created xsi:type="dcterms:W3CDTF">2019-08-19T13:02:00Z</dcterms:created>
  <dcterms:modified xsi:type="dcterms:W3CDTF">2019-08-23T07:22:00Z</dcterms:modified>
  <cp:category>DISCUSSÕES TEOLÓGICAS</cp:category>
</cp:coreProperties>
</file>