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CA" w:rsidRPr="00FB51CA" w:rsidRDefault="00FB51CA" w:rsidP="00FB51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FB51CA" w:rsidRPr="00FB51CA" w:rsidRDefault="00FB51CA" w:rsidP="00FB51C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EXERCÍCIOS FÍSICOS – SUANDO NO JARDIM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melhor período para o exercício físico não é antes do desjejum, quando o organismo ainda não recebeu sua primeira cota de calorias. Isso levando em conta que a última refeição deveria ter sido muito leve. Obtemos muito maior benefício para a saúde utilizando os períodos que antecedem o almoço ou o jantar.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Caminhar lentamente após cada refeição é benéfico, mas nunca deveríamos nos entregar a exercícios vigorosos logo após as refeições. Todo dia, deveríamos dedicar períodos para os exercícios. A constância e a regularidade são muito importantes, se quisermos que o corpo realmente se beneficie. A irregularidade é prejudicial e, em alguns casos, fatal.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respiração correta, a alimentação natural e a regularidade nos exercícios são, sem dúvida, fatores imprescindíveis para uma vida satisfatória em quantidade e em qualidade.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Toda mãe faria bem em levar seus bebês para caminhadas ao ar livre e ao sol. As crianças maiorzinhas deveriam receber, em casa, cotas de responsabilidades.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trabalho é uma oportunidade para o exercício e para o aprendizado. Quanto mais cedo for incorporado ao programa educativo, </w:t>
      </w:r>
      <w:proofErr w:type="gramStart"/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maiores possibilidades a criança terá</w:t>
      </w:r>
      <w:proofErr w:type="gramEnd"/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criar habilidades. É fundamental para o bom desenvolvimento do organismo, do caráter e da personalidade o trabalho útil, levado a efeito desde os mais tenros anos de vida. 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Outro tipo de exercício ideal que proporciona a movimentação de quase todos os músculos e distrai a mente, dando oportunidade ao sistema nervoso de se descontrair, relaxar e se recompor, é o trabalho com a terra. Se o andar lentamente é considerado um exercício suave, o cultivo do solo é um exercício ativo.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Preparando a terra para plantar, permitindo ao corpo o contato direto com a terra (os pés na terra, as mãos na terra), os movimentos próprios para semear e colher, eis uma oportunidade de ganhar e conservar a saúde.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Cultivar o solo é a profissão mais antiga, a responsabilidade-privilégio, o trabalho-lazer, o serviço-bênção. É uma das </w:t>
      </w: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atividades que, ao benefício físico e mental, acrescentam o benefício espiritual.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Todos querem viver muitos anos e viver bem, com energia, disposição e utilidade. Não deixe para depois. A saúde, na velhice, se constrói agora, todos os dias, escolhendo e praticando hábitos saudáveis.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Trabalhar em horta e jardim é exercício ativo e dos mais indicados hábitos para produzir saúde. Além da movimentação física, temos a chance de descontrair o sistema nervoso. O simples hábito de trabalhar na terra diminui a possibilidade de um colapso cardíaco, adia a velhice e garante a força, a satisfação, a produtividade e a saúde. </w:t>
      </w: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FB51CA" w:rsidRPr="00FB51CA" w:rsidRDefault="00FB51CA" w:rsidP="00FB51C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FB51CA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Caminhar deixando que a mente se distraia pela contemplação e cuidado do solo, se empenhando no cultivo de hortaliças e flores, é o exercício por excelência, que contribui para o desenvolvimento harmônico do físico, da mente e da alma. </w:t>
      </w:r>
    </w:p>
    <w:p w:rsidR="00FB51CA" w:rsidRPr="00FB51CA" w:rsidRDefault="00FB51CA" w:rsidP="00FB51CA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FB51CA">
        <w:rPr>
          <w:rFonts w:ascii="Trebuchet MS" w:eastAsia="Times New Roman" w:hAnsi="Trebuchet MS" w:cs="Times New Roman"/>
          <w:b/>
          <w:i/>
          <w:sz w:val="28"/>
          <w:szCs w:val="28"/>
          <w:lang w:eastAsia="pt-BR"/>
        </w:rPr>
        <w:t>Recursos Para Uma Vida Natural, págs. 47 e 48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D5" w:rsidRDefault="00A522D5" w:rsidP="000F3338">
      <w:pPr>
        <w:spacing w:after="0" w:line="240" w:lineRule="auto"/>
      </w:pPr>
      <w:r>
        <w:separator/>
      </w:r>
    </w:p>
  </w:endnote>
  <w:endnote w:type="continuationSeparator" w:id="0">
    <w:p w:rsidR="00A522D5" w:rsidRDefault="00A522D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B51C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B51C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B51C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B51C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B51C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B51CA">
                            <w:t>www.4tons.com.br</w:t>
                          </w:r>
                        </w:p>
                      </w:sdtContent>
                    </w:sdt>
                    <w:p w:rsidR="000F3338" w:rsidRPr="00FB51C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B51C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B5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B5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B5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51C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B5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FB51C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B5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B5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B5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B51C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B51C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D5" w:rsidRDefault="00A522D5" w:rsidP="000F3338">
      <w:pPr>
        <w:spacing w:after="0" w:line="240" w:lineRule="auto"/>
      </w:pPr>
      <w:r>
        <w:separator/>
      </w:r>
    </w:p>
  </w:footnote>
  <w:footnote w:type="continuationSeparator" w:id="0">
    <w:p w:rsidR="00A522D5" w:rsidRDefault="00A522D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B51CA" w:rsidRDefault="00A522D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B51C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FB51CA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B51CA" w:rsidRDefault="00A522D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B51C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FB51CA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B51C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B51CA" w:rsidRPr="00FB51C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B51C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FB51C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B51CA" w:rsidRPr="00FB51C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B51C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522D5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2019-08-24T10:16:00Z</dcterms:modified>
  <cp:category>SM-SAÚDE</cp:category>
</cp:coreProperties>
</file>