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3F" w:rsidRPr="006C7C3F" w:rsidRDefault="006C7C3F" w:rsidP="006C7C3F">
      <w:pPr>
        <w:spacing w:after="0" w:line="240" w:lineRule="auto"/>
        <w:jc w:val="center"/>
        <w:rPr>
          <w:rFonts w:ascii="Trebuchet MS" w:eastAsia="Times New Roman" w:hAnsi="Trebuchet MS" w:cs="Times New Roman"/>
          <w:b/>
          <w:sz w:val="28"/>
          <w:szCs w:val="28"/>
          <w:lang w:eastAsia="pt-BR"/>
        </w:rPr>
      </w:pPr>
      <w:bookmarkStart w:id="0" w:name="_GoBack"/>
      <w:bookmarkEnd w:id="0"/>
      <w:r w:rsidRPr="006C7C3F">
        <w:rPr>
          <w:rFonts w:ascii="Trebuchet MS" w:eastAsia="Times New Roman" w:hAnsi="Trebuchet MS" w:cs="Times New Roman"/>
          <w:b/>
          <w:sz w:val="28"/>
          <w:szCs w:val="28"/>
          <w:lang w:eastAsia="pt-BR"/>
        </w:rPr>
        <w:t>5 MINUTOS DE SAÚDE</w:t>
      </w:r>
    </w:p>
    <w:p w:rsidR="006C7C3F" w:rsidRPr="006C7C3F" w:rsidRDefault="006C7C3F" w:rsidP="006C7C3F">
      <w:pPr>
        <w:spacing w:after="0" w:line="240" w:lineRule="auto"/>
        <w:rPr>
          <w:rFonts w:ascii="Trebuchet MS" w:eastAsia="Times New Roman" w:hAnsi="Trebuchet MS" w:cs="Times New Roman"/>
          <w:b/>
          <w:sz w:val="28"/>
          <w:szCs w:val="28"/>
          <w:lang w:eastAsia="pt-BR"/>
        </w:rPr>
      </w:pPr>
    </w:p>
    <w:p w:rsidR="006C7C3F" w:rsidRPr="006C7C3F" w:rsidRDefault="006C7C3F" w:rsidP="006C7C3F">
      <w:pPr>
        <w:keepNext/>
        <w:spacing w:after="0" w:line="240" w:lineRule="auto"/>
        <w:jc w:val="center"/>
        <w:outlineLvl w:val="1"/>
        <w:rPr>
          <w:rFonts w:ascii="Trebuchet MS" w:eastAsia="Times New Roman" w:hAnsi="Trebuchet MS" w:cs="Times New Roman"/>
          <w:b/>
          <w:bCs/>
          <w:iCs/>
          <w:sz w:val="28"/>
          <w:szCs w:val="28"/>
          <w:lang w:eastAsia="pt-BR"/>
        </w:rPr>
      </w:pPr>
      <w:r w:rsidRPr="006C7C3F">
        <w:rPr>
          <w:rFonts w:ascii="Trebuchet MS" w:eastAsia="Times New Roman" w:hAnsi="Trebuchet MS" w:cs="Times New Roman"/>
          <w:b/>
          <w:bCs/>
          <w:iCs/>
          <w:sz w:val="28"/>
          <w:szCs w:val="28"/>
          <w:lang w:eastAsia="pt-BR"/>
        </w:rPr>
        <w:t>EXERCÍCIOS CAMPEÕES</w:t>
      </w:r>
    </w:p>
    <w:p w:rsidR="006C7C3F" w:rsidRPr="006C7C3F" w:rsidRDefault="006C7C3F" w:rsidP="006C7C3F">
      <w:pPr>
        <w:spacing w:after="0" w:line="240" w:lineRule="auto"/>
        <w:rPr>
          <w:rFonts w:ascii="Trebuchet MS" w:eastAsia="Times New Roman" w:hAnsi="Trebuchet MS" w:cs="Times New Roman"/>
          <w:b/>
          <w:sz w:val="28"/>
          <w:szCs w:val="28"/>
          <w:lang w:eastAsia="pt-BR"/>
        </w:rPr>
      </w:pPr>
    </w:p>
    <w:p w:rsidR="006C7C3F" w:rsidRPr="006C7C3F" w:rsidRDefault="006C7C3F" w:rsidP="006C7C3F">
      <w:pPr>
        <w:spacing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Enquanto os exercícios modernos competem para ver qual é o mais eficaz, os pesquisadores americanos entraram no jogo. Eis aqui uma amostra do que descobriram.</w:t>
      </w:r>
    </w:p>
    <w:p w:rsidR="006C7C3F" w:rsidRPr="006C7C3F" w:rsidRDefault="006C7C3F" w:rsidP="006C7C3F">
      <w:pPr>
        <w:keepNext/>
        <w:spacing w:before="19" w:after="0" w:line="240" w:lineRule="auto"/>
        <w:jc w:val="both"/>
        <w:outlineLvl w:val="3"/>
        <w:rPr>
          <w:rFonts w:ascii="Trebuchet MS" w:eastAsia="Times New Roman" w:hAnsi="Trebuchet MS" w:cs="Times New Roman"/>
          <w:b/>
          <w:bCs/>
          <w:i/>
          <w:sz w:val="28"/>
          <w:szCs w:val="28"/>
          <w:lang w:eastAsia="pt-BR"/>
        </w:rPr>
      </w:pPr>
    </w:p>
    <w:p w:rsidR="006C7C3F" w:rsidRPr="006C7C3F" w:rsidRDefault="006C7C3F" w:rsidP="006C7C3F">
      <w:pPr>
        <w:keepNext/>
        <w:spacing w:before="19" w:after="0" w:line="240" w:lineRule="auto"/>
        <w:jc w:val="both"/>
        <w:outlineLvl w:val="3"/>
        <w:rPr>
          <w:rFonts w:ascii="Trebuchet MS" w:eastAsia="Times New Roman" w:hAnsi="Trebuchet MS" w:cs="Times New Roman"/>
          <w:b/>
          <w:bCs/>
          <w:i/>
          <w:sz w:val="28"/>
          <w:szCs w:val="28"/>
          <w:lang w:eastAsia="pt-BR"/>
        </w:rPr>
      </w:pPr>
      <w:r w:rsidRPr="006C7C3F">
        <w:rPr>
          <w:rFonts w:ascii="Trebuchet MS" w:eastAsia="Times New Roman" w:hAnsi="Trebuchet MS" w:cs="Times New Roman"/>
          <w:b/>
          <w:bCs/>
          <w:i/>
          <w:sz w:val="28"/>
          <w:szCs w:val="28"/>
          <w:lang w:eastAsia="pt-BR"/>
        </w:rPr>
        <w:t>CAMINHADA MODERADA X CAMINHADA RÁPIDA</w:t>
      </w:r>
    </w:p>
    <w:p w:rsidR="006C7C3F" w:rsidRPr="006C7C3F" w:rsidRDefault="006C7C3F" w:rsidP="006C7C3F">
      <w:pPr>
        <w:spacing w:before="19"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Como se poderia prever, a caminhada em velocidade rápida melhora o condicionamento físico do que a caminhada em velocidade mais baixa. Porém, mesmo os que andam devagar mostram melhora na taxa de colesterol, segundo uma pesquisa feita no Instituto Cooper de Pesquisa Aeróbica. </w:t>
      </w:r>
    </w:p>
    <w:p w:rsidR="006C7C3F" w:rsidRPr="006C7C3F" w:rsidRDefault="006C7C3F" w:rsidP="006C7C3F">
      <w:pPr>
        <w:spacing w:before="33" w:after="0" w:line="240" w:lineRule="auto"/>
        <w:jc w:val="both"/>
        <w:rPr>
          <w:rFonts w:ascii="Trebuchet MS" w:eastAsia="Times New Roman" w:hAnsi="Trebuchet MS" w:cs="Times New Roman"/>
          <w:b/>
          <w:sz w:val="28"/>
          <w:szCs w:val="28"/>
          <w:lang w:eastAsia="pt-BR"/>
        </w:rPr>
      </w:pPr>
    </w:p>
    <w:p w:rsidR="006C7C3F" w:rsidRPr="006C7C3F" w:rsidRDefault="006C7C3F" w:rsidP="006C7C3F">
      <w:pPr>
        <w:spacing w:before="33"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John Duncan e seus colegas avaliaram 102 mulheres sedentárias, entre 20 e 40 anos, durante seis meses. As mulheres andaram cinco dias por semana, perfazendo quase oito quilômetros em cada sessão. Mas andaram em três velocidades: oito, seis e meio ou menos de cinco quilômetros por hora. As que caminhavam mais rápido estavam em melhores condições físicas do que as que caminhavam devagar, mas estas melhoraram seu nível de colesterol "bom" tanto quanto aquelas.</w:t>
      </w: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r w:rsidRPr="006C7C3F">
        <w:rPr>
          <w:rFonts w:ascii="Trebuchet MS" w:eastAsia="Times New Roman" w:hAnsi="Trebuchet MS" w:cs="Times New Roman"/>
          <w:b/>
          <w:bCs/>
          <w:i/>
          <w:sz w:val="28"/>
          <w:szCs w:val="28"/>
          <w:lang w:eastAsia="pt-BR"/>
        </w:rPr>
        <w:t>ANDAR X CORRER</w:t>
      </w:r>
    </w:p>
    <w:p w:rsidR="006C7C3F" w:rsidRPr="006C7C3F" w:rsidRDefault="006C7C3F" w:rsidP="006C7C3F">
      <w:pPr>
        <w:spacing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As pessoas que praticam corridas queimam um pouco mais de gordura do que as que praticam caminhadas, afirmam os pesquisadores Tom Thomas e Ben </w:t>
      </w:r>
      <w:proofErr w:type="spellStart"/>
      <w:r w:rsidRPr="006C7C3F">
        <w:rPr>
          <w:rFonts w:ascii="Trebuchet MS" w:eastAsia="Times New Roman" w:hAnsi="Trebuchet MS" w:cs="Times New Roman"/>
          <w:b/>
          <w:sz w:val="28"/>
          <w:szCs w:val="28"/>
          <w:lang w:eastAsia="pt-BR"/>
        </w:rPr>
        <w:t>Londeree</w:t>
      </w:r>
      <w:proofErr w:type="spellEnd"/>
      <w:r w:rsidRPr="006C7C3F">
        <w:rPr>
          <w:rFonts w:ascii="Trebuchet MS" w:eastAsia="Times New Roman" w:hAnsi="Trebuchet MS" w:cs="Times New Roman"/>
          <w:b/>
          <w:sz w:val="28"/>
          <w:szCs w:val="28"/>
          <w:lang w:eastAsia="pt-BR"/>
        </w:rPr>
        <w:t xml:space="preserve">, da Universidade de Missouri. Eles avaliaram nove pessoas que corriam e depois caminhavam com a mesma intensidade. </w:t>
      </w:r>
    </w:p>
    <w:p w:rsidR="006C7C3F" w:rsidRPr="006C7C3F" w:rsidRDefault="006C7C3F" w:rsidP="006C7C3F">
      <w:pPr>
        <w:spacing w:before="24"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"A quantidade de gordura queimada foi maior durante a corrida que durante a caminhada", revela </w:t>
      </w:r>
      <w:proofErr w:type="spellStart"/>
      <w:r w:rsidRPr="006C7C3F">
        <w:rPr>
          <w:rFonts w:ascii="Trebuchet MS" w:eastAsia="Times New Roman" w:hAnsi="Trebuchet MS" w:cs="Times New Roman"/>
          <w:b/>
          <w:sz w:val="28"/>
          <w:szCs w:val="28"/>
          <w:lang w:eastAsia="pt-BR"/>
        </w:rPr>
        <w:t>Londeree</w:t>
      </w:r>
      <w:proofErr w:type="spellEnd"/>
      <w:r w:rsidRPr="006C7C3F">
        <w:rPr>
          <w:rFonts w:ascii="Trebuchet MS" w:eastAsia="Times New Roman" w:hAnsi="Trebuchet MS" w:cs="Times New Roman"/>
          <w:b/>
          <w:sz w:val="28"/>
          <w:szCs w:val="28"/>
          <w:lang w:eastAsia="pt-BR"/>
        </w:rPr>
        <w:t>.</w:t>
      </w: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r w:rsidRPr="006C7C3F">
        <w:rPr>
          <w:rFonts w:ascii="Trebuchet MS" w:eastAsia="Times New Roman" w:hAnsi="Trebuchet MS" w:cs="Times New Roman"/>
          <w:b/>
          <w:bCs/>
          <w:i/>
          <w:sz w:val="28"/>
          <w:szCs w:val="28"/>
          <w:lang w:eastAsia="pt-BR"/>
        </w:rPr>
        <w:t>ÁGUA X TERRA</w:t>
      </w:r>
    </w:p>
    <w:p w:rsidR="006C7C3F" w:rsidRPr="006C7C3F" w:rsidRDefault="006C7C3F" w:rsidP="006C7C3F">
      <w:pPr>
        <w:spacing w:before="4"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Os exercícios na água não são suficientemente intensos, dizem os críticos, para proporcionar os mesmos benefícios dos exercícios </w:t>
      </w:r>
      <w:smartTag w:uri="urn:schemas-microsoft-com:office:smarttags" w:element="PersonName">
        <w:smartTagPr>
          <w:attr w:name="ProductID" w:val="em terra. Mas Werner"/>
        </w:smartTagPr>
        <w:r w:rsidRPr="006C7C3F">
          <w:rPr>
            <w:rFonts w:ascii="Trebuchet MS" w:eastAsia="Times New Roman" w:hAnsi="Trebuchet MS" w:cs="Times New Roman"/>
            <w:b/>
            <w:sz w:val="28"/>
            <w:szCs w:val="28"/>
            <w:lang w:eastAsia="pt-BR"/>
          </w:rPr>
          <w:t>em terra. Mas Werner</w:t>
        </w:r>
      </w:smartTag>
      <w:r w:rsidRPr="006C7C3F">
        <w:rPr>
          <w:rFonts w:ascii="Trebuchet MS" w:eastAsia="Times New Roman" w:hAnsi="Trebuchet MS" w:cs="Times New Roman"/>
          <w:b/>
          <w:sz w:val="28"/>
          <w:szCs w:val="28"/>
          <w:lang w:eastAsia="pt-BR"/>
        </w:rPr>
        <w:t xml:space="preserve"> </w:t>
      </w:r>
      <w:proofErr w:type="spellStart"/>
      <w:r w:rsidRPr="006C7C3F">
        <w:rPr>
          <w:rFonts w:ascii="Trebuchet MS" w:eastAsia="Times New Roman" w:hAnsi="Trebuchet MS" w:cs="Times New Roman"/>
          <w:b/>
          <w:sz w:val="28"/>
          <w:szCs w:val="28"/>
          <w:lang w:eastAsia="pt-BR"/>
        </w:rPr>
        <w:t>Hoeger</w:t>
      </w:r>
      <w:proofErr w:type="spellEnd"/>
      <w:r w:rsidRPr="006C7C3F">
        <w:rPr>
          <w:rFonts w:ascii="Trebuchet MS" w:eastAsia="Times New Roman" w:hAnsi="Trebuchet MS" w:cs="Times New Roman"/>
          <w:b/>
          <w:sz w:val="28"/>
          <w:szCs w:val="28"/>
          <w:lang w:eastAsia="pt-BR"/>
        </w:rPr>
        <w:t xml:space="preserve">, um fisiologista em exercícios na Universidade Estadual de Boise, discorda. </w:t>
      </w:r>
    </w:p>
    <w:p w:rsidR="006C7C3F" w:rsidRPr="006C7C3F" w:rsidRDefault="006C7C3F" w:rsidP="006C7C3F">
      <w:pPr>
        <w:spacing w:before="4"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Ele avaliou dez pessoas que faziam exercícios numa piscina, cada uma a seu ritmo, e mediu a pulsação delas. Cada pessoa atingiu um ritmo cardíaco de 75% do máximo. </w:t>
      </w:r>
    </w:p>
    <w:p w:rsidR="006C7C3F" w:rsidRPr="006C7C3F" w:rsidRDefault="006C7C3F" w:rsidP="006C7C3F">
      <w:pPr>
        <w:spacing w:before="4"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lastRenderedPageBreak/>
        <w:t xml:space="preserve">"Os exercícios aquáticos queimaram 10,5 calorias por minuto", diz </w:t>
      </w:r>
      <w:proofErr w:type="spellStart"/>
      <w:r w:rsidRPr="006C7C3F">
        <w:rPr>
          <w:rFonts w:ascii="Trebuchet MS" w:eastAsia="Times New Roman" w:hAnsi="Trebuchet MS" w:cs="Times New Roman"/>
          <w:b/>
          <w:sz w:val="28"/>
          <w:szCs w:val="28"/>
          <w:lang w:eastAsia="pt-BR"/>
        </w:rPr>
        <w:t>Hoeger</w:t>
      </w:r>
      <w:proofErr w:type="spellEnd"/>
      <w:r w:rsidRPr="006C7C3F">
        <w:rPr>
          <w:rFonts w:ascii="Trebuchet MS" w:eastAsia="Times New Roman" w:hAnsi="Trebuchet MS" w:cs="Times New Roman"/>
          <w:b/>
          <w:sz w:val="28"/>
          <w:szCs w:val="28"/>
          <w:lang w:eastAsia="pt-BR"/>
        </w:rPr>
        <w:t xml:space="preserve">. Isso é semelhante ao que é queimado numa aula de aeróbica de baixo impacto. </w:t>
      </w: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p>
    <w:p w:rsidR="006C7C3F" w:rsidRPr="006C7C3F" w:rsidRDefault="006C7C3F" w:rsidP="006C7C3F">
      <w:pPr>
        <w:keepNext/>
        <w:spacing w:after="0" w:line="240" w:lineRule="auto"/>
        <w:jc w:val="both"/>
        <w:outlineLvl w:val="3"/>
        <w:rPr>
          <w:rFonts w:ascii="Trebuchet MS" w:eastAsia="Times New Roman" w:hAnsi="Trebuchet MS" w:cs="Times New Roman"/>
          <w:b/>
          <w:bCs/>
          <w:i/>
          <w:sz w:val="28"/>
          <w:szCs w:val="28"/>
          <w:lang w:eastAsia="pt-BR"/>
        </w:rPr>
      </w:pPr>
      <w:r w:rsidRPr="006C7C3F">
        <w:rPr>
          <w:rFonts w:ascii="Trebuchet MS" w:eastAsia="Times New Roman" w:hAnsi="Trebuchet MS" w:cs="Times New Roman"/>
          <w:b/>
          <w:bCs/>
          <w:i/>
          <w:sz w:val="28"/>
          <w:szCs w:val="28"/>
          <w:lang w:eastAsia="pt-BR"/>
        </w:rPr>
        <w:t>ALTO IMPACTO X BAIXO IMPACTO</w:t>
      </w:r>
    </w:p>
    <w:p w:rsidR="006C7C3F" w:rsidRPr="006C7C3F" w:rsidRDefault="006C7C3F" w:rsidP="006C7C3F">
      <w:pPr>
        <w:spacing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O exercício é muitas vezes recomendado para diminuir a perda óssea relacionada à idade. Se o único objetivo é manter a densidade óssea, os exercícios de baixo impacto são tão eficazes quanto os de alto impacto, garantem os pesquisadores da Universidade de Missouri, Katie Grove e </w:t>
      </w:r>
      <w:proofErr w:type="spellStart"/>
      <w:r w:rsidRPr="006C7C3F">
        <w:rPr>
          <w:rFonts w:ascii="Trebuchet MS" w:eastAsia="Times New Roman" w:hAnsi="Trebuchet MS" w:cs="Times New Roman"/>
          <w:b/>
          <w:sz w:val="28"/>
          <w:szCs w:val="28"/>
          <w:lang w:eastAsia="pt-BR"/>
        </w:rPr>
        <w:t>Londeree</w:t>
      </w:r>
      <w:proofErr w:type="spellEnd"/>
      <w:r w:rsidRPr="006C7C3F">
        <w:rPr>
          <w:rFonts w:ascii="Trebuchet MS" w:eastAsia="Times New Roman" w:hAnsi="Trebuchet MS" w:cs="Times New Roman"/>
          <w:b/>
          <w:sz w:val="28"/>
          <w:szCs w:val="28"/>
          <w:lang w:eastAsia="pt-BR"/>
        </w:rPr>
        <w:t xml:space="preserve">. </w:t>
      </w:r>
    </w:p>
    <w:p w:rsidR="006C7C3F" w:rsidRPr="006C7C3F" w:rsidRDefault="006C7C3F" w:rsidP="006C7C3F">
      <w:pPr>
        <w:spacing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Eles avaliaram durante um ano 15 mulheres que já haviam passado da menopausa. As que estavam no grupo de controle não se exercitavam. As que estavam no grupo de exercícios se exercitavam três vezes por semana.</w:t>
      </w:r>
    </w:p>
    <w:p w:rsidR="006C7C3F" w:rsidRPr="006C7C3F" w:rsidRDefault="006C7C3F" w:rsidP="006C7C3F">
      <w:pPr>
        <w:spacing w:before="33" w:after="0" w:line="240" w:lineRule="auto"/>
        <w:jc w:val="both"/>
        <w:rPr>
          <w:rFonts w:ascii="Trebuchet MS" w:eastAsia="Times New Roman" w:hAnsi="Trebuchet MS" w:cs="Times New Roman"/>
          <w:b/>
          <w:sz w:val="28"/>
          <w:szCs w:val="28"/>
          <w:lang w:eastAsia="pt-BR"/>
        </w:rPr>
      </w:pPr>
    </w:p>
    <w:p w:rsidR="006C7C3F" w:rsidRPr="006C7C3F" w:rsidRDefault="006C7C3F" w:rsidP="006C7C3F">
      <w:pPr>
        <w:spacing w:before="33"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No final do ano, a diferença em densidade da massa óssea entre as pessoas que faziam exercícios de baixo impacto e as que faziam exercícios de alto impacto não foi significativa. Mas o grupo de controle sedentário perdeu massa óssea. </w:t>
      </w:r>
    </w:p>
    <w:p w:rsidR="006C7C3F" w:rsidRPr="006C7C3F" w:rsidRDefault="006C7C3F" w:rsidP="006C7C3F">
      <w:pPr>
        <w:spacing w:before="14" w:after="0" w:line="240" w:lineRule="auto"/>
        <w:jc w:val="both"/>
        <w:rPr>
          <w:rFonts w:ascii="Trebuchet MS" w:eastAsia="Times New Roman" w:hAnsi="Trebuchet MS" w:cs="Times New Roman"/>
          <w:b/>
          <w:sz w:val="28"/>
          <w:szCs w:val="28"/>
          <w:lang w:eastAsia="pt-BR"/>
        </w:rPr>
      </w:pPr>
      <w:r w:rsidRPr="006C7C3F">
        <w:rPr>
          <w:rFonts w:ascii="Trebuchet MS" w:eastAsia="Times New Roman" w:hAnsi="Trebuchet MS" w:cs="Times New Roman"/>
          <w:b/>
          <w:sz w:val="28"/>
          <w:szCs w:val="28"/>
          <w:lang w:eastAsia="pt-BR"/>
        </w:rPr>
        <w:t xml:space="preserve">"Pelos estudos atuais, parece que 20 minutos de exercícios de baixo impacto três vezes por semana, durante um ano, são eficazes para manter a densidade da massa óssea", conclui </w:t>
      </w:r>
      <w:proofErr w:type="spellStart"/>
      <w:r w:rsidRPr="006C7C3F">
        <w:rPr>
          <w:rFonts w:ascii="Trebuchet MS" w:eastAsia="Times New Roman" w:hAnsi="Trebuchet MS" w:cs="Times New Roman"/>
          <w:b/>
          <w:sz w:val="28"/>
          <w:szCs w:val="28"/>
          <w:lang w:eastAsia="pt-BR"/>
        </w:rPr>
        <w:t>Londeree</w:t>
      </w:r>
      <w:proofErr w:type="spellEnd"/>
      <w:r w:rsidRPr="006C7C3F">
        <w:rPr>
          <w:rFonts w:ascii="Trebuchet MS" w:eastAsia="Times New Roman" w:hAnsi="Trebuchet MS" w:cs="Times New Roman"/>
          <w:b/>
          <w:sz w:val="28"/>
          <w:szCs w:val="28"/>
          <w:lang w:eastAsia="pt-BR"/>
        </w:rPr>
        <w:t>.</w:t>
      </w:r>
    </w:p>
    <w:p w:rsidR="006C7C3F" w:rsidRPr="006C7C3F" w:rsidRDefault="006C7C3F" w:rsidP="006C7C3F">
      <w:pPr>
        <w:spacing w:after="0" w:line="240" w:lineRule="auto"/>
        <w:jc w:val="right"/>
        <w:rPr>
          <w:rFonts w:ascii="Trebuchet MS" w:eastAsia="Times New Roman" w:hAnsi="Trebuchet MS" w:cs="Times New Roman"/>
          <w:b/>
          <w:i/>
          <w:iCs/>
          <w:sz w:val="28"/>
          <w:szCs w:val="28"/>
          <w:lang w:eastAsia="pt-BR"/>
        </w:rPr>
      </w:pPr>
      <w:r w:rsidRPr="006C7C3F">
        <w:rPr>
          <w:rFonts w:ascii="Trebuchet MS" w:eastAsia="Times New Roman" w:hAnsi="Trebuchet MS" w:cs="Times New Roman"/>
          <w:b/>
          <w:i/>
          <w:iCs/>
          <w:sz w:val="28"/>
          <w:szCs w:val="28"/>
          <w:lang w:eastAsia="pt-BR"/>
        </w:rPr>
        <w:t>Revista Vida e Saúde, junho de 1997, p. 28.</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3D" w:rsidRDefault="00CE793D" w:rsidP="000F3338">
      <w:pPr>
        <w:spacing w:after="0" w:line="240" w:lineRule="auto"/>
      </w:pPr>
      <w:r>
        <w:separator/>
      </w:r>
    </w:p>
  </w:endnote>
  <w:endnote w:type="continuationSeparator" w:id="0">
    <w:p w:rsidR="00CE793D" w:rsidRDefault="00CE793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C7C3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C7C3F" w:rsidRDefault="000F3338">
                                <w:pPr>
                                  <w:jc w:val="right"/>
                                  <w:rPr>
                                    <w:rFonts w:ascii="Trebuchet MS" w:hAnsi="Trebuchet MS"/>
                                    <w:b/>
                                    <w:color w:val="7F7F7F"/>
                                  </w:rPr>
                                </w:pPr>
                                <w:r w:rsidRPr="006C7C3F">
                                  <w:t>www.4tons.com.br</w:t>
                                </w:r>
                              </w:p>
                            </w:sdtContent>
                          </w:sdt>
                          <w:p w:rsidR="000F3338" w:rsidRPr="006C7C3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C7C3F" w:rsidRDefault="000F3338">
                          <w:pPr>
                            <w:jc w:val="right"/>
                            <w:rPr>
                              <w:rFonts w:ascii="Trebuchet MS" w:hAnsi="Trebuchet MS"/>
                              <w:b/>
                              <w:color w:val="7F7F7F"/>
                            </w:rPr>
                          </w:pPr>
                          <w:r w:rsidRPr="006C7C3F">
                            <w:t>www.4tons.com.br</w:t>
                          </w:r>
                        </w:p>
                      </w:sdtContent>
                    </w:sdt>
                    <w:p w:rsidR="000F3338" w:rsidRPr="006C7C3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C7C3F" w:rsidRDefault="000F3338" w:rsidP="000F3338">
                          <w:pPr>
                            <w:jc w:val="center"/>
                            <w:rPr>
                              <w:rFonts w:ascii="Trebuchet MS" w:hAnsi="Trebuchet MS"/>
                              <w:b/>
                              <w:color w:val="FFFFFF"/>
                              <w:sz w:val="28"/>
                              <w:szCs w:val="28"/>
                            </w:rPr>
                          </w:pPr>
                          <w:r w:rsidRPr="006C7C3F">
                            <w:rPr>
                              <w:rFonts w:ascii="Trebuchet MS" w:hAnsi="Trebuchet MS"/>
                              <w:b/>
                              <w:color w:val="FFFFFF"/>
                              <w:sz w:val="28"/>
                              <w:szCs w:val="28"/>
                            </w:rPr>
                            <w:fldChar w:fldCharType="begin"/>
                          </w:r>
                          <w:r w:rsidRPr="006C7C3F">
                            <w:rPr>
                              <w:rFonts w:ascii="Trebuchet MS" w:hAnsi="Trebuchet MS"/>
                              <w:b/>
                              <w:color w:val="FFFFFF"/>
                              <w:sz w:val="28"/>
                              <w:szCs w:val="28"/>
                            </w:rPr>
                            <w:instrText>PAGE   \* MERGEFORMAT</w:instrText>
                          </w:r>
                          <w:r w:rsidRPr="006C7C3F">
                            <w:rPr>
                              <w:rFonts w:ascii="Trebuchet MS" w:hAnsi="Trebuchet MS"/>
                              <w:b/>
                              <w:color w:val="FFFFFF"/>
                              <w:sz w:val="28"/>
                              <w:szCs w:val="28"/>
                            </w:rPr>
                            <w:fldChar w:fldCharType="separate"/>
                          </w:r>
                          <w:r w:rsidR="006C7C3F">
                            <w:rPr>
                              <w:rFonts w:ascii="Trebuchet MS" w:hAnsi="Trebuchet MS"/>
                              <w:b/>
                              <w:noProof/>
                              <w:color w:val="FFFFFF"/>
                              <w:sz w:val="28"/>
                              <w:szCs w:val="28"/>
                            </w:rPr>
                            <w:t>2</w:t>
                          </w:r>
                          <w:r w:rsidRPr="006C7C3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6C7C3F" w:rsidRDefault="000F3338" w:rsidP="000F3338">
                    <w:pPr>
                      <w:jc w:val="center"/>
                      <w:rPr>
                        <w:rFonts w:ascii="Trebuchet MS" w:hAnsi="Trebuchet MS"/>
                        <w:b/>
                        <w:color w:val="FFFFFF"/>
                        <w:sz w:val="28"/>
                        <w:szCs w:val="28"/>
                      </w:rPr>
                    </w:pPr>
                    <w:r w:rsidRPr="006C7C3F">
                      <w:rPr>
                        <w:rFonts w:ascii="Trebuchet MS" w:hAnsi="Trebuchet MS"/>
                        <w:b/>
                        <w:color w:val="FFFFFF"/>
                        <w:sz w:val="28"/>
                        <w:szCs w:val="28"/>
                      </w:rPr>
                      <w:fldChar w:fldCharType="begin"/>
                    </w:r>
                    <w:r w:rsidRPr="006C7C3F">
                      <w:rPr>
                        <w:rFonts w:ascii="Trebuchet MS" w:hAnsi="Trebuchet MS"/>
                        <w:b/>
                        <w:color w:val="FFFFFF"/>
                        <w:sz w:val="28"/>
                        <w:szCs w:val="28"/>
                      </w:rPr>
                      <w:instrText>PAGE   \* MERGEFORMAT</w:instrText>
                    </w:r>
                    <w:r w:rsidRPr="006C7C3F">
                      <w:rPr>
                        <w:rFonts w:ascii="Trebuchet MS" w:hAnsi="Trebuchet MS"/>
                        <w:b/>
                        <w:color w:val="FFFFFF"/>
                        <w:sz w:val="28"/>
                        <w:szCs w:val="28"/>
                      </w:rPr>
                      <w:fldChar w:fldCharType="separate"/>
                    </w:r>
                    <w:r w:rsidR="006C7C3F">
                      <w:rPr>
                        <w:rFonts w:ascii="Trebuchet MS" w:hAnsi="Trebuchet MS"/>
                        <w:b/>
                        <w:noProof/>
                        <w:color w:val="FFFFFF"/>
                        <w:sz w:val="28"/>
                        <w:szCs w:val="28"/>
                      </w:rPr>
                      <w:t>2</w:t>
                    </w:r>
                    <w:r w:rsidRPr="006C7C3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3D" w:rsidRDefault="00CE793D" w:rsidP="000F3338">
      <w:pPr>
        <w:spacing w:after="0" w:line="240" w:lineRule="auto"/>
      </w:pPr>
      <w:r>
        <w:separator/>
      </w:r>
    </w:p>
  </w:footnote>
  <w:footnote w:type="continuationSeparator" w:id="0">
    <w:p w:rsidR="00CE793D" w:rsidRDefault="00CE793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C7C3F" w:rsidRDefault="00CE79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C7C3F">
                                <w:rPr>
                                  <w:rFonts w:cs="Calibri"/>
                                  <w:b/>
                                  <w:color w:val="000000"/>
                                </w:rPr>
                                <w:t xml:space="preserve">     </w:t>
                              </w:r>
                            </w:sdtContent>
                          </w:sdt>
                          <w:r w:rsidR="008C413E" w:rsidRPr="006C7C3F">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C7C3F" w:rsidRDefault="00CE79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C7C3F">
                          <w:rPr>
                            <w:rFonts w:cs="Calibri"/>
                            <w:b/>
                            <w:color w:val="000000"/>
                          </w:rPr>
                          <w:t xml:space="preserve">     </w:t>
                        </w:r>
                      </w:sdtContent>
                    </w:sdt>
                    <w:r w:rsidR="008C413E" w:rsidRPr="006C7C3F">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C7C3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C7C3F" w:rsidRPr="006C7C3F">
                            <w:rPr>
                              <w:rFonts w:ascii="Trebuchet MS" w:hAnsi="Trebuchet MS"/>
                              <w:b/>
                              <w:noProof/>
                              <w:color w:val="FFFFFF"/>
                              <w:sz w:val="28"/>
                            </w:rPr>
                            <w:t>2</w:t>
                          </w:r>
                          <w:r w:rsidRPr="006C7C3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6C7C3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C7C3F" w:rsidRPr="006C7C3F">
                      <w:rPr>
                        <w:rFonts w:ascii="Trebuchet MS" w:hAnsi="Trebuchet MS"/>
                        <w:b/>
                        <w:noProof/>
                        <w:color w:val="FFFFFF"/>
                        <w:sz w:val="28"/>
                      </w:rPr>
                      <w:t>2</w:t>
                    </w:r>
                    <w:r w:rsidRPr="006C7C3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6C7C3F"/>
    <w:rsid w:val="0073162C"/>
    <w:rsid w:val="008269C9"/>
    <w:rsid w:val="008C413E"/>
    <w:rsid w:val="00AF15E3"/>
    <w:rsid w:val="00C50697"/>
    <w:rsid w:val="00CE793D"/>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6C7C3F"/>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Ttulo4">
    <w:name w:val="heading 4"/>
    <w:basedOn w:val="Normal"/>
    <w:next w:val="Normal"/>
    <w:link w:val="Ttulo4Char"/>
    <w:uiPriority w:val="9"/>
    <w:semiHidden/>
    <w:unhideWhenUsed/>
    <w:qFormat/>
    <w:rsid w:val="006C7C3F"/>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6C7C3F"/>
    <w:rPr>
      <w:rFonts w:asciiTheme="majorHAnsi" w:eastAsiaTheme="majorEastAsia" w:hAnsiTheme="majorHAnsi" w:cstheme="majorBidi"/>
      <w:color w:val="7B230B" w:themeColor="accent1" w:themeShade="BF"/>
      <w:sz w:val="26"/>
      <w:szCs w:val="26"/>
    </w:rPr>
  </w:style>
  <w:style w:type="character" w:customStyle="1" w:styleId="Ttulo4Char">
    <w:name w:val="Título 4 Char"/>
    <w:basedOn w:val="Fontepargpadro"/>
    <w:link w:val="Ttulo4"/>
    <w:uiPriority w:val="9"/>
    <w:semiHidden/>
    <w:rsid w:val="006C7C3F"/>
    <w:rPr>
      <w:rFonts w:asciiTheme="majorHAnsi" w:eastAsiaTheme="majorEastAsia" w:hAnsiTheme="majorHAnsi" w:cstheme="majorBidi"/>
      <w:i/>
      <w:iCs/>
      <w:color w:val="7B230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458</Words>
  <Characters>2474</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2019-08-24T10:35:00Z</dcterms:modified>
  <cp:category>SM-SAÚDE</cp:category>
</cp:coreProperties>
</file>