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69" w:rsidRPr="00985D69" w:rsidRDefault="00985D69" w:rsidP="00985D6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985D6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  <w:t>APROVEITE O QUE A ÁGUA TEM PARA OFERECER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vida começa na água, e só pode continuar existindo se ela estiver presente. Mas, apesar de sabermos disso, muitas vezes subestimamos os benefícios de hábitos simples como beber água, tomar banho, lavar o rosto pela manhã. Se hoje se discute tanto a necessidade de cuidar da qualidade da água, é sempre bom lembrar o que ela pode fazer por nós. 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Dentro do nosso organismo a água desempenha vários papéis. O primeiro deles é o de formá-lo: 60% do corpo de um adulto é formado por água. O de um bebê recém-nascido chega a ter quase 80% de água, enquanto o das pessoas idosas tem cerca de 50% (conforme envelhecemos, vamos nos “desidratando”). 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Além de participar da formação do organismo, a água:</w:t>
      </w:r>
    </w:p>
    <w:p w:rsidR="00985D69" w:rsidRPr="00985D69" w:rsidRDefault="00985D69" w:rsidP="00985D6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Regula a temperatura corpórea, através da eliminação do suor.</w:t>
      </w:r>
    </w:p>
    <w:p w:rsidR="00985D69" w:rsidRPr="00985D69" w:rsidRDefault="00985D69" w:rsidP="00985D6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Elimina resíduos metabólicos, através da urina. </w:t>
      </w:r>
    </w:p>
    <w:p w:rsidR="00985D69" w:rsidRPr="00985D69" w:rsidRDefault="00985D69" w:rsidP="00985D6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Faz a distribuição de nutrientes pelo corpo através do sangue. </w:t>
      </w:r>
    </w:p>
    <w:p w:rsidR="00985D69" w:rsidRPr="00985D69" w:rsidRDefault="00985D69" w:rsidP="00985D6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Auxilia o transporte de nutrientes até as células. </w:t>
      </w:r>
    </w:p>
    <w:p w:rsidR="00985D69" w:rsidRPr="00985D69" w:rsidRDefault="00985D69" w:rsidP="00985D6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Ajuda a retirar o ácido lático, que causa a sensação de dor e fadiga dos músculos. 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Além disso, a água é o melhor tratamento cosmético que existe: hidrata, limpa e retira as células mortas. Para completar tantas vantagens, o meio aquático é excelente para a prática de exercícios, pois relaxa e massageia a musculatura. Então, que tal dar um mergulho?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  <w:t>Mate a Sua Sede Com Bastante Água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cada nova dieta que surge, parece aumentar o número de copos de água indicados por dia. Existem até as "dietas da água", que afirmam que beber uma determinada quantidade de água por dia ajuda a emagrecer. Será que isso é verdade? Qual a quantidade certa de água para beber por dia? 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"A quantidade certa de água a ser bebida por dia deve corresponder à quantidade perdida", afirma o clínico geral Ênio Santos. "As pessoas que fazem exercícios ao ar livre, por exemplo, devem beber mais água do que aquelas que passam o dia todo sentadas. A dica básica é: devemos beber água sempre que sentirmos sede" assegura. E completa: "Uma medida possível </w:t>
      </w: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é a seguinte: eliminamos mais ou menos dois litros de água por dia através do suor, da urina e das fezes. Se não repusermos essa água, ficaremos desidratados e começaremos a nos intoxicar, pois a água não apenas hidrata, mas também limpa o organismo". </w:t>
      </w: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85D69" w:rsidRPr="00985D69" w:rsidRDefault="00985D69" w:rsidP="00985D6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85D6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 entanto, a água não precisa ser bebida sempre pura: ela está presente nos sucos, nas frutas e em todos os alimentos. "A água pura ajuda muito o trabalho dos rins, que são os responsáveis por eliminar as toxinas através da urina", explica o dr. Ênio. "Mas, como ela também acaba eliminando os sais minerais necessários para o organismo, devemos beber sucos, leite e outros líquidos que possuem sais minerais, para manter o equilíbrio". </w:t>
      </w:r>
    </w:p>
    <w:p w:rsidR="00985D69" w:rsidRPr="00985D69" w:rsidRDefault="00985D69" w:rsidP="00985D69">
      <w:pPr>
        <w:spacing w:after="0" w:line="240" w:lineRule="auto"/>
        <w:jc w:val="right"/>
        <w:rPr>
          <w:rFonts w:ascii="Trebuchet MS" w:eastAsia="Times New Roman" w:hAnsi="Trebuchet MS" w:cs="Arial"/>
          <w:b/>
          <w:i/>
          <w:iCs/>
          <w:sz w:val="28"/>
          <w:szCs w:val="28"/>
          <w:lang w:eastAsia="pt-BR"/>
        </w:rPr>
      </w:pPr>
      <w:hyperlink r:id="rId8" w:history="1">
        <w:r w:rsidRPr="00985D69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www.terra.com.br/saúde/vidasaudavel</w:t>
        </w:r>
      </w:hyperlink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65" w:rsidRDefault="00620E65" w:rsidP="000F3338">
      <w:pPr>
        <w:spacing w:after="0" w:line="240" w:lineRule="auto"/>
      </w:pPr>
      <w:r>
        <w:separator/>
      </w:r>
    </w:p>
  </w:endnote>
  <w:endnote w:type="continuationSeparator" w:id="0">
    <w:p w:rsidR="00620E65" w:rsidRDefault="00620E6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85D6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85D6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85D6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85D6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85D6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85D69">
                            <w:t>www.4tons.com.br</w:t>
                          </w:r>
                        </w:p>
                      </w:sdtContent>
                    </w:sdt>
                    <w:p w:rsidR="000F3338" w:rsidRPr="00985D6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85D6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85D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5D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85D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5D6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85D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85D6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85D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85D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85D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85D6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85D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65" w:rsidRDefault="00620E65" w:rsidP="000F3338">
      <w:pPr>
        <w:spacing w:after="0" w:line="240" w:lineRule="auto"/>
      </w:pPr>
      <w:r>
        <w:separator/>
      </w:r>
    </w:p>
  </w:footnote>
  <w:footnote w:type="continuationSeparator" w:id="0">
    <w:p w:rsidR="00620E65" w:rsidRDefault="00620E6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85D69" w:rsidRDefault="00620E6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85D6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85D6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85D69" w:rsidRDefault="00620E6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85D6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85D6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85D6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85D69" w:rsidRPr="00985D6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85D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85D6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85D69" w:rsidRPr="00985D6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85D6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ECC"/>
    <w:multiLevelType w:val="hybridMultilevel"/>
    <w:tmpl w:val="DD664226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20E65"/>
    <w:rsid w:val="0073162C"/>
    <w:rsid w:val="008269C9"/>
    <w:rsid w:val="008C413E"/>
    <w:rsid w:val="00985D69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com.br/sa&#250;de/vidasaud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2019-08-24T10:43:00Z</dcterms:modified>
  <cp:category>SM-SAÚDE</cp:category>
</cp:coreProperties>
</file>