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2C" w:rsidRPr="006F5E2C" w:rsidRDefault="006F5E2C" w:rsidP="006F5E2C">
      <w:pPr>
        <w:spacing w:after="0" w:line="240" w:lineRule="auto"/>
        <w:jc w:val="center"/>
        <w:rPr>
          <w:rFonts w:ascii="Trebuchet MS" w:eastAsia="Times New Roman" w:hAnsi="Trebuchet MS" w:cs="Times New Roman"/>
          <w:b/>
          <w:noProof/>
          <w:color w:val="FF0000"/>
          <w:sz w:val="36"/>
          <w:szCs w:val="24"/>
          <w:lang w:eastAsia="pt-BR"/>
        </w:rPr>
      </w:pPr>
      <w:r w:rsidRPr="006F5E2C">
        <w:rPr>
          <w:rFonts w:ascii="Trebuchet MS" w:eastAsia="Times New Roman" w:hAnsi="Trebuchet MS" w:cs="Times New Roman"/>
          <w:b/>
          <w:noProof/>
          <w:color w:val="FF0000"/>
          <w:sz w:val="36"/>
          <w:szCs w:val="24"/>
          <w:lang w:eastAsia="pt-BR"/>
        </w:rPr>
        <w:t>OS BENEFÍCIOS DA LUZ SOLAR</w:t>
      </w:r>
    </w:p>
    <w:p w:rsidR="006F5E2C" w:rsidRPr="006F5E2C" w:rsidRDefault="006F5E2C" w:rsidP="006F5E2C">
      <w:pPr>
        <w:spacing w:after="0" w:line="240" w:lineRule="auto"/>
        <w:rPr>
          <w:rFonts w:ascii="Verdana" w:eastAsia="Times New Roman" w:hAnsi="Verdana" w:cs="Times New Roman"/>
          <w:noProof/>
          <w:sz w:val="24"/>
          <w:szCs w:val="24"/>
          <w:lang w:eastAsia="pt-BR"/>
        </w:rPr>
      </w:pPr>
    </w:p>
    <w:p w:rsidR="006F5E2C" w:rsidRPr="006F5E2C" w:rsidRDefault="006F5E2C" w:rsidP="006F5E2C">
      <w:pPr>
        <w:spacing w:after="0" w:line="240" w:lineRule="auto"/>
        <w:rPr>
          <w:rFonts w:ascii="Verdana" w:eastAsia="Times New Roman" w:hAnsi="Verdana" w:cs="Times New Roman"/>
          <w:noProof/>
          <w:sz w:val="24"/>
          <w:szCs w:val="24"/>
          <w:lang w:eastAsia="pt-BR"/>
        </w:rPr>
      </w:pP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Estudos recentes revelam influência química da luz solar em nosso corpo, fazendo acionar relógios biológicos e até certo ponto determinando nosso amadurecimento.</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in;margin-top:15.55pt;width:187.2pt;height:153.4pt;z-index:-251657216;mso-wrap-edited:t" wrapcoords="12612 950 10627 1056 5533 2211 5533 2633 2504 3056 1858 3767 1212 4949 1471 6005 1125 7695 779 8639 433 9378 1125 12750 1644 16123 1644 16545 3110 17805 3629 17805 6306 19495 6392 20122 10108 21178 12444 21494 14083 21494 15727 21178 17019 20227 17019 19495 17971 17805 20648 14433 21427 13067 19788 9378 20129 8427 19869 8005 18923 7695 17019 6005 16333 4323 16863 3464 17192 2105 16587 1788 13390 950 12612 950">
            <v:imagedata r:id="rId8" o:title=""/>
            <w10:wrap type="tight" side="left"/>
          </v:shape>
          <o:OLEObject Type="Embed" ProgID="MS_ClipArt_Gallery" ShapeID="_x0000_s1026" DrawAspect="Content" ObjectID="_1628181938" r:id="rId9"/>
        </w:object>
      </w:r>
      <w:r w:rsidRPr="006F5E2C">
        <w:rPr>
          <w:rFonts w:ascii="Trebuchet MS" w:eastAsia="Times New Roman" w:hAnsi="Trebuchet MS" w:cs="Times New Roman"/>
          <w:sz w:val="24"/>
          <w:szCs w:val="24"/>
          <w:lang w:eastAsia="pt-BR"/>
        </w:rPr>
        <w:t>A energia eletromagnética emitida pelo sol, recebe o nome de radiação solar, que é acompanhada de três tipos principais de onda:</w:t>
      </w:r>
    </w:p>
    <w:p w:rsidR="006F5E2C" w:rsidRPr="006F5E2C" w:rsidRDefault="006F5E2C" w:rsidP="006F5E2C">
      <w:pPr>
        <w:numPr>
          <w:ilvl w:val="0"/>
          <w:numId w:val="8"/>
        </w:numPr>
        <w:spacing w:before="57"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Ultravioleta (5 %)</w:t>
      </w:r>
    </w:p>
    <w:p w:rsidR="006F5E2C" w:rsidRPr="006F5E2C" w:rsidRDefault="006F5E2C" w:rsidP="006F5E2C">
      <w:pPr>
        <w:numPr>
          <w:ilvl w:val="0"/>
          <w:numId w:val="8"/>
        </w:numPr>
        <w:spacing w:before="4"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Luz visível (40 %)</w:t>
      </w:r>
    </w:p>
    <w:p w:rsidR="006F5E2C" w:rsidRPr="006F5E2C" w:rsidRDefault="006F5E2C" w:rsidP="006F5E2C">
      <w:pPr>
        <w:numPr>
          <w:ilvl w:val="0"/>
          <w:numId w:val="8"/>
        </w:numPr>
        <w:spacing w:before="14"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Infra-vermelha (54 %)</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Existem ainda raios cósmicos, raios gamas, ondas de rádio e ondas elétricas. A maior parte</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do espectro não é visível ao olho humano. As emissões que atingem a terra são filtradas pela camada</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de ozônio e pela atmosfera.</w:t>
      </w:r>
    </w:p>
    <w:p w:rsidR="006F5E2C" w:rsidRPr="006F5E2C" w:rsidRDefault="006F5E2C" w:rsidP="006F5E2C">
      <w:pPr>
        <w:spacing w:after="0" w:line="24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A energia solar penetra na pele, afetando os vários tecidos quer de forma direta ou indireta, energizando certas células e determinadas substâncias químicas existentes nos tecidos que são receptivas à luz solar. Ela aciona nervos estimulando-os a transmitir mensagens e compõe hormônios que são transportados às diferentes partes do corpo.</w:t>
      </w:r>
    </w:p>
    <w:p w:rsidR="006F5E2C" w:rsidRPr="006F5E2C" w:rsidRDefault="006F5E2C" w:rsidP="006F5E2C">
      <w:pPr>
        <w:spacing w:after="0" w:line="24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object w:dxaOrig="1440" w:dyaOrig="1440">
          <v:shape id="_x0000_s1027" type="#_x0000_t75" style="position:absolute;left:0;text-align:left;margin-left:-13.3pt;margin-top:17.6pt;width:166.7pt;height:163.25pt;z-index:-251656192;mso-wrap-edited:f" wrapcoords="14692 198 10897 793 10508 991 10995 1783 6130 3567 3405 4756 1070 6539 -97 7530 0 7629 2627 8125 2432 8323 1265 9710 876 10800 778 11989 3405 13178 3405 13673 5449 16051 1070 18132 778 18429 1168 20807 1168 21303 1654 21303 2043 21303 4476 20906 6422 20807 16638 19519 17416 18925 17611 18132 17222 17637 17903 16150 18000 15457 17805 14466 17514 14466 20822 13673 21503 13376 21016 12683 16832 11494 15568 11295 10216 9710 10995 9710 12746 8620 12746 8125 13719 6539 13427 4954 16443 4954 17416 4558 17416 3369 14205 1783 15081 297 15081 198 14692 198" o:allowincell="f">
            <v:imagedata r:id="rId10" o:title=""/>
            <w10:wrap type="tight" side="right"/>
          </v:shape>
          <o:OLEObject Type="Embed" ProgID="MS_ClipArt_Gallery" ShapeID="_x0000_s1027" DrawAspect="Content" ObjectID="_1628181939" r:id="rId11"/>
        </w:object>
      </w:r>
      <w:r w:rsidRPr="006F5E2C">
        <w:rPr>
          <w:rFonts w:ascii="Trebuchet MS" w:eastAsia="Times New Roman" w:hAnsi="Trebuchet MS" w:cs="Times New Roman"/>
          <w:sz w:val="24"/>
          <w:szCs w:val="24"/>
          <w:lang w:eastAsia="pt-BR"/>
        </w:rPr>
        <w:t>A luz do sol é um tônico saudável, além de apresentar a função de destruir os germes. Através dos raios ultravioleta obtém-se a vitamina D, que é importante na fixação do cálcio nos ossos, tornando-os mais consistentes. A exposição diária do corpo à luz solar, por alguns minutos, é de extrema importância para a saúde.</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object w:dxaOrig="1440" w:dyaOrig="1440">
          <v:shape id="_x0000_s1029" type="#_x0000_t75" style="position:absolute;left:0;text-align:left;margin-left:258.4pt;margin-top:14.4pt;width:109.1pt;height:109.1pt;z-index:251662336">
            <v:imagedata r:id="rId12" o:title=""/>
            <w10:wrap type="square"/>
          </v:shape>
          <o:OLEObject Type="Embed" ProgID="MS_ClipArt_Gallery" ShapeID="_x0000_s1029" DrawAspect="Content" ObjectID="_1628181940" r:id="rId13"/>
        </w:object>
      </w:r>
      <w:r w:rsidRPr="006F5E2C">
        <w:rPr>
          <w:rFonts w:ascii="Trebuchet MS" w:eastAsia="Times New Roman" w:hAnsi="Trebuchet MS" w:cs="Times New Roman"/>
          <w:sz w:val="24"/>
          <w:szCs w:val="24"/>
          <w:lang w:eastAsia="pt-BR"/>
        </w:rPr>
        <w:t>Num dia claro de verão na zona temperada, uma pessoa clara cuja face e mãos fiquem expostas ao sol durante 15 minutos, poderá adquirir quantidade suficiente de vitamina D. A exposição à radiação solar traz outros beneficies:</w:t>
      </w:r>
    </w:p>
    <w:p w:rsidR="006F5E2C" w:rsidRPr="006F5E2C" w:rsidRDefault="006F5E2C" w:rsidP="006F5E2C">
      <w:pPr>
        <w:numPr>
          <w:ilvl w:val="0"/>
          <w:numId w:val="8"/>
        </w:numPr>
        <w:tabs>
          <w:tab w:val="left" w:pos="0"/>
        </w:tabs>
        <w:spacing w:after="0" w:line="278"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Raios ultravioletas matam a maioria das bactérias numa exposição contínua de duas horas.</w:t>
      </w:r>
    </w:p>
    <w:p w:rsidR="006F5E2C" w:rsidRPr="006F5E2C" w:rsidRDefault="006F5E2C" w:rsidP="006F5E2C">
      <w:pPr>
        <w:numPr>
          <w:ilvl w:val="0"/>
          <w:numId w:val="8"/>
        </w:numPr>
        <w:tabs>
          <w:tab w:val="left" w:pos="0"/>
        </w:tabs>
        <w:spacing w:after="0" w:line="268"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Luz indireta através do vidro no inverno, pode destruir germes no interior de residências; esses germes sobrevivem durante meses no escuro.</w:t>
      </w:r>
    </w:p>
    <w:p w:rsidR="006F5E2C" w:rsidRPr="006F5E2C" w:rsidRDefault="006F5E2C" w:rsidP="006F5E2C">
      <w:pPr>
        <w:numPr>
          <w:ilvl w:val="0"/>
          <w:numId w:val="8"/>
        </w:numPr>
        <w:tabs>
          <w:tab w:val="left" w:pos="0"/>
        </w:tabs>
        <w:spacing w:after="0" w:line="268"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Ciclo da luz alternando dia/noite influencia os ritmos biológicos do homem.</w:t>
      </w:r>
    </w:p>
    <w:p w:rsidR="006F5E2C" w:rsidRPr="006F5E2C" w:rsidRDefault="006F5E2C" w:rsidP="006F5E2C">
      <w:pPr>
        <w:numPr>
          <w:ilvl w:val="0"/>
          <w:numId w:val="8"/>
        </w:numPr>
        <w:tabs>
          <w:tab w:val="left" w:pos="0"/>
        </w:tabs>
        <w:spacing w:before="9"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 xml:space="preserve">Níveis de cortisona alcançam o pico pela manhã e caem gradualmente à noite, razão pela qual pessoas que trabalham à noite levam de </w:t>
      </w:r>
      <w:smartTag w:uri="urn:schemas-microsoft-com:office:smarttags" w:element="metricconverter">
        <w:smartTagPr>
          <w:attr w:name="ProductID" w:val="5 a"/>
        </w:smartTagPr>
        <w:r w:rsidRPr="006F5E2C">
          <w:rPr>
            <w:rFonts w:ascii="Trebuchet MS" w:eastAsia="Times New Roman" w:hAnsi="Trebuchet MS" w:cs="Times New Roman"/>
            <w:sz w:val="24"/>
            <w:szCs w:val="24"/>
            <w:lang w:eastAsia="pt-BR"/>
          </w:rPr>
          <w:t>5 a</w:t>
        </w:r>
      </w:smartTag>
      <w:r w:rsidRPr="006F5E2C">
        <w:rPr>
          <w:rFonts w:ascii="Trebuchet MS" w:eastAsia="Times New Roman" w:hAnsi="Trebuchet MS" w:cs="Times New Roman"/>
          <w:sz w:val="24"/>
          <w:szCs w:val="24"/>
          <w:lang w:eastAsia="pt-BR"/>
        </w:rPr>
        <w:t xml:space="preserve"> 10 dias para reverter o ciclo.</w:t>
      </w:r>
    </w:p>
    <w:p w:rsidR="006F5E2C" w:rsidRPr="006F5E2C" w:rsidRDefault="006F5E2C" w:rsidP="006F5E2C">
      <w:pPr>
        <w:numPr>
          <w:ilvl w:val="0"/>
          <w:numId w:val="8"/>
        </w:numPr>
        <w:tabs>
          <w:tab w:val="left" w:pos="0"/>
        </w:tabs>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A luz solar ao penetrar nos olhos afeta a produção de um hormônio -melatonina- cuja produção é mais baixa no final do dia, subindo a taxa quando fica escuro.</w:t>
      </w:r>
    </w:p>
    <w:p w:rsidR="006F5E2C" w:rsidRPr="006F5E2C" w:rsidRDefault="006F5E2C" w:rsidP="006F5E2C">
      <w:pPr>
        <w:numPr>
          <w:ilvl w:val="0"/>
          <w:numId w:val="8"/>
        </w:numPr>
        <w:tabs>
          <w:tab w:val="left" w:pos="0"/>
        </w:tabs>
        <w:spacing w:before="28" w:after="0" w:line="24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Processo de amadurecimento é afetado pela luz solar, uma vez que a retina responde a certos comprimentos de onda de luz visível, enviando um sinal à glândula pituitária que retransmite o mesmo para os ovários e testículos, fazendo com que o processo de maturação ocorra no tempo certo e de forma apropriada.</w:t>
      </w:r>
    </w:p>
    <w:p w:rsidR="006F5E2C" w:rsidRPr="006F5E2C" w:rsidRDefault="006F5E2C" w:rsidP="006F5E2C">
      <w:pPr>
        <w:numPr>
          <w:ilvl w:val="0"/>
          <w:numId w:val="8"/>
        </w:numPr>
        <w:tabs>
          <w:tab w:val="left" w:pos="0"/>
        </w:tabs>
        <w:spacing w:before="14" w:after="0" w:line="254"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lastRenderedPageBreak/>
        <w:t>Um dia ensolarado age sobre nossos sentimentos, uma vez que ondas longas ultravioleta, liberam endorfina, estimulante natural do corpo. Muitos pesquisadores estão utilizando a luz do sol corno parte do tratamento de depressão.</w:t>
      </w:r>
    </w:p>
    <w:p w:rsidR="006F5E2C" w:rsidRPr="006F5E2C" w:rsidRDefault="006F5E2C" w:rsidP="006F5E2C">
      <w:pPr>
        <w:tabs>
          <w:tab w:val="num" w:pos="709"/>
        </w:tabs>
        <w:spacing w:before="9" w:after="0" w:line="254" w:lineRule="exact"/>
        <w:jc w:val="both"/>
        <w:rPr>
          <w:rFonts w:ascii="Trebuchet MS" w:eastAsia="Times New Roman" w:hAnsi="Trebuchet MS" w:cs="Times New Roman"/>
          <w:b/>
          <w:sz w:val="24"/>
          <w:szCs w:val="24"/>
          <w:lang w:eastAsia="pt-BR"/>
        </w:rPr>
      </w:pPr>
    </w:p>
    <w:p w:rsidR="006F5E2C" w:rsidRPr="006F5E2C" w:rsidRDefault="006F5E2C" w:rsidP="006F5E2C">
      <w:pPr>
        <w:tabs>
          <w:tab w:val="num" w:pos="709"/>
        </w:tabs>
        <w:spacing w:before="9" w:after="0" w:line="254" w:lineRule="exact"/>
        <w:jc w:val="both"/>
        <w:rPr>
          <w:rFonts w:ascii="Trebuchet MS" w:eastAsia="Times New Roman" w:hAnsi="Trebuchet MS" w:cs="Times New Roman"/>
          <w:b/>
          <w:sz w:val="24"/>
          <w:szCs w:val="24"/>
          <w:lang w:eastAsia="pt-BR"/>
        </w:rPr>
      </w:pPr>
      <w:r w:rsidRPr="006F5E2C">
        <w:rPr>
          <w:rFonts w:ascii="Trebuchet MS" w:eastAsia="Times New Roman" w:hAnsi="Trebuchet MS" w:cs="Times New Roman"/>
          <w:b/>
          <w:sz w:val="24"/>
          <w:szCs w:val="24"/>
          <w:lang w:eastAsia="pt-BR"/>
        </w:rPr>
        <w:t>Decorrências:</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Exposição à luz solar, pelo menos na hora do almoço, 10 ou 15 minutos diários, serão suficientes para o bem-estar e a saúde.</w:t>
      </w:r>
    </w:p>
    <w:p w:rsidR="006F5E2C" w:rsidRPr="006F5E2C" w:rsidRDefault="006F5E2C" w:rsidP="006F5E2C">
      <w:pPr>
        <w:spacing w:after="0" w:line="259" w:lineRule="exact"/>
        <w:jc w:val="both"/>
        <w:rPr>
          <w:rFonts w:ascii="Trebuchet MS" w:eastAsia="Times New Roman" w:hAnsi="Trebuchet MS" w:cs="Times New Roman"/>
          <w:b/>
          <w:sz w:val="24"/>
          <w:szCs w:val="24"/>
          <w:lang w:eastAsia="pt-BR"/>
        </w:rPr>
      </w:pPr>
    </w:p>
    <w:p w:rsidR="006F5E2C" w:rsidRPr="006F5E2C" w:rsidRDefault="006F5E2C" w:rsidP="006F5E2C">
      <w:pPr>
        <w:spacing w:after="0" w:line="259" w:lineRule="exact"/>
        <w:jc w:val="both"/>
        <w:rPr>
          <w:rFonts w:ascii="Trebuchet MS" w:eastAsia="Times New Roman" w:hAnsi="Trebuchet MS" w:cs="Times New Roman"/>
          <w:b/>
          <w:sz w:val="24"/>
          <w:szCs w:val="24"/>
          <w:lang w:eastAsia="pt-BR"/>
        </w:rPr>
      </w:pPr>
      <w:r w:rsidRPr="006F5E2C">
        <w:rPr>
          <w:rFonts w:ascii="Trebuchet MS" w:eastAsia="Times New Roman" w:hAnsi="Trebuchet MS" w:cs="Times New Roman"/>
          <w:b/>
          <w:noProof/>
          <w:sz w:val="24"/>
          <w:szCs w:val="24"/>
          <w:lang w:eastAsia="pt-BR"/>
        </w:rPr>
        <w:object w:dxaOrig="1440" w:dyaOrig="1440">
          <v:shape id="_x0000_s1028" type="#_x0000_t75" style="position:absolute;left:0;text-align:left;margin-left:-6.1pt;margin-top:8.55pt;width:142.55pt;height:107.85pt;z-index:-251655168;mso-wrap-edited:f" wrapcoords="5798 0 4320 1200 4206 1500 4661 2400 3411 4200 3411 4350 4434 4800 3638 5850 4888 7200 4888 7350 7617 9600 3865 12000 3524 12450 1933 14700 796 16800 -114 18750 341 19200 12733 19200 11596 19950 11596 21450 12505 21450 13187 21450 13415 21450 13983 19800 13869 19200 21145 18600 21486 18300 20577 16800 20008 14850 19895 13500 16939 12300 14097 11850 14324 10200 14097 9600 12392 7200 14552 6300 14893 5700 14211 4800 14324 3000 12733 2400 8185 2400 8867 1350 8185 300 6253 0 5798 0" o:allowincell="f">
            <v:imagedata r:id="rId14" o:title=""/>
            <w10:wrap type="square"/>
          </v:shape>
          <o:OLEObject Type="Embed" ProgID="MS_ClipArt_Gallery" ShapeID="_x0000_s1028" DrawAspect="Content" ObjectID="_1628181941" r:id="rId15"/>
        </w:object>
      </w:r>
      <w:r w:rsidRPr="006F5E2C">
        <w:rPr>
          <w:rFonts w:ascii="Trebuchet MS" w:eastAsia="Times New Roman" w:hAnsi="Trebuchet MS" w:cs="Times New Roman"/>
          <w:b/>
          <w:sz w:val="24"/>
          <w:szCs w:val="24"/>
          <w:lang w:eastAsia="pt-BR"/>
        </w:rPr>
        <w:t>Não exagerar:</w:t>
      </w:r>
    </w:p>
    <w:p w:rsidR="006F5E2C" w:rsidRPr="006F5E2C" w:rsidRDefault="006F5E2C" w:rsidP="006F5E2C">
      <w:pPr>
        <w:spacing w:after="0" w:line="25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A super exposição afeta os olhos e a pele, pois a mesma onda solar que produz vitamina D, pode causar queimaduras e câncer de pele. Mais de 15 minutos de sol deve ser protegido com filtro solar.</w:t>
      </w:r>
    </w:p>
    <w:p w:rsidR="006F5E2C" w:rsidRPr="006F5E2C" w:rsidRDefault="006F5E2C" w:rsidP="006F5E2C">
      <w:pPr>
        <w:spacing w:after="0" w:line="249" w:lineRule="exact"/>
        <w:jc w:val="both"/>
        <w:rPr>
          <w:rFonts w:ascii="Trebuchet MS" w:eastAsia="Times New Roman" w:hAnsi="Trebuchet MS" w:cs="Times New Roman"/>
          <w:b/>
          <w:sz w:val="24"/>
          <w:szCs w:val="24"/>
          <w:lang w:eastAsia="pt-BR"/>
        </w:rPr>
      </w:pPr>
    </w:p>
    <w:p w:rsidR="006F5E2C" w:rsidRPr="006F5E2C" w:rsidRDefault="006F5E2C" w:rsidP="006F5E2C">
      <w:pPr>
        <w:spacing w:after="0" w:line="249" w:lineRule="exact"/>
        <w:jc w:val="both"/>
        <w:rPr>
          <w:rFonts w:ascii="Trebuchet MS" w:eastAsia="Times New Roman" w:hAnsi="Trebuchet MS" w:cs="Times New Roman"/>
          <w:b/>
          <w:sz w:val="24"/>
          <w:szCs w:val="24"/>
          <w:lang w:eastAsia="pt-BR"/>
        </w:rPr>
      </w:pPr>
      <w:r w:rsidRPr="006F5E2C">
        <w:rPr>
          <w:rFonts w:ascii="Trebuchet MS" w:eastAsia="Times New Roman" w:hAnsi="Trebuchet MS" w:cs="Times New Roman"/>
          <w:b/>
          <w:sz w:val="24"/>
          <w:szCs w:val="24"/>
          <w:lang w:eastAsia="pt-BR"/>
        </w:rPr>
        <w:t xml:space="preserve">Lembre-se: </w:t>
      </w:r>
    </w:p>
    <w:p w:rsidR="006F5E2C" w:rsidRPr="006F5E2C" w:rsidRDefault="006F5E2C" w:rsidP="006F5E2C">
      <w:pPr>
        <w:spacing w:after="0" w:line="249" w:lineRule="exac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Em qualquer estação do ano a luz solar é essencial para a saúde, mas a super exposição envelhece a pele e aumenta o risco de câncer ou catarata.</w:t>
      </w:r>
    </w:p>
    <w:p w:rsidR="006F5E2C" w:rsidRPr="006F5E2C" w:rsidRDefault="006F5E2C" w:rsidP="006F5E2C">
      <w:pPr>
        <w:spacing w:after="0" w:line="240" w:lineRule="auto"/>
        <w:jc w:val="both"/>
        <w:rPr>
          <w:rFonts w:ascii="Trebuchet MS" w:eastAsia="Times New Roman" w:hAnsi="Trebuchet MS" w:cs="Times New Roman"/>
          <w:sz w:val="24"/>
          <w:szCs w:val="24"/>
          <w:lang w:eastAsia="pt-BR"/>
        </w:rPr>
      </w:pPr>
    </w:p>
    <w:p w:rsidR="006F5E2C" w:rsidRPr="006F5E2C" w:rsidRDefault="006F5E2C" w:rsidP="006F5E2C">
      <w:pPr>
        <w:spacing w:after="0" w:line="240" w:lineRule="auto"/>
        <w:jc w:val="both"/>
        <w:rPr>
          <w:rFonts w:ascii="Trebuchet MS" w:eastAsia="Times New Roman" w:hAnsi="Trebuchet MS" w:cs="Times New Roman"/>
          <w:sz w:val="24"/>
          <w:szCs w:val="24"/>
          <w:lang w:eastAsia="pt-BR"/>
        </w:rPr>
      </w:pPr>
    </w:p>
    <w:p w:rsidR="006F5E2C" w:rsidRPr="006F5E2C" w:rsidRDefault="006F5E2C" w:rsidP="006F5E2C">
      <w:pPr>
        <w:pBdr>
          <w:top w:val="thinThickLargeGap" w:sz="24" w:space="1" w:color="auto"/>
          <w:left w:val="thinThickLargeGap" w:sz="24" w:space="4" w:color="auto"/>
          <w:bottom w:val="thickThinLargeGap" w:sz="24" w:space="6" w:color="auto"/>
          <w:right w:val="thickThinLargeGap" w:sz="24" w:space="4" w:color="auto"/>
        </w:pBdr>
        <w:shd w:val="clear" w:color="auto" w:fill="FFFF00"/>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6F5E2C">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CONFIANÇA EM DEUS: UM REMÉDIO NATURAL</w:t>
      </w:r>
    </w:p>
    <w:p w:rsidR="006F5E2C" w:rsidRPr="006F5E2C" w:rsidRDefault="006F5E2C" w:rsidP="006F5E2C">
      <w:pPr>
        <w:spacing w:before="40" w:after="40" w:line="300" w:lineRule="atLeast"/>
        <w:rPr>
          <w:rFonts w:ascii="Trebuchet MS" w:eastAsia="Times New Roman" w:hAnsi="Trebuchet MS" w:cs="Times New Roman"/>
          <w:sz w:val="24"/>
          <w:szCs w:val="24"/>
          <w:lang w:eastAsia="pt-BR"/>
        </w:rPr>
      </w:pP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Experiências sobre estresse humano feitas em cobaias, demonstra que os seres humanos precisam sentir em quem confiar para que possam sobreviver.</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Cobaias colocadas em três gaiolas, durante 21 dias receberam o seguinte tratamento:</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1ª gaiola: as cobaias receberam somente água e comida.</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2ª gaiola: as cobaias receberam comida, água, choque elétrico contínuo provindo do chão da gaiola.</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3ª gaiola: as cobaias receberam água, comida, choque a cada 40 minutos, tendo um intervalo de 20 minutos entre eles.</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Esta experiência revelou que após 21 dias, foram seguintes os resultados:</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1ª gaiola: ao serem examinados, verificaram que havia grande quantidade de cortisol no sangue, o que demonstrou que todos estavam deprimidos. Tinham água e comida, mas não eram livres.</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2ª gaiola: as cobaias ficaram expostas ao estresse contínuo, morreram antes do 17º dia, por falta de esperança e ajuda (holpless/helpless)</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3ª gaiola: as cobaias estavam sem esperança, mas não sem ajuda, porque a cada 40 minutos, desligavam a força.</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lastRenderedPageBreak/>
        <w:object w:dxaOrig="1440" w:dyaOrig="1440">
          <v:shape id="_x0000_s1030" type="#_x0000_t75" style="position:absolute;left:0;text-align:left;margin-left:405pt;margin-top:58pt;width:62.5pt;height:187.2pt;z-index:-251653120;mso-wrap-edited:f" wrapcoords="14053 86 12231 432 11190 1642 11451 2851 6766 3715 5205 4147 2602 7344 4164 9763 3904 13910 2342 16070 1822 18058 -260 20736 -260 21427 2342 21514 14834 21514 19258 21514 20039 21514 20559 21168 20039 20822 16655 19440 17176 16675 17176 13910 18477 11146 19258 8381 20299 8381 21080 7603 20559 5357 18737 4666 17176 4234 21340 2851 21600 778 19778 173 17696 86 14053 86">
            <v:imagedata r:id="rId16" o:title=""/>
            <w10:wrap type="tight"/>
          </v:shape>
          <o:OLEObject Type="Embed" ProgID="MS_ClipArt_Gallery" ShapeID="_x0000_s1030" DrawAspect="Content" ObjectID="_1628181942" r:id="rId17"/>
        </w:object>
      </w:r>
      <w:r w:rsidRPr="006F5E2C">
        <w:rPr>
          <w:rFonts w:ascii="Trebuchet MS" w:eastAsia="Times New Roman" w:hAnsi="Trebuchet MS" w:cs="Times New Roman"/>
          <w:sz w:val="24"/>
          <w:szCs w:val="24"/>
          <w:lang w:eastAsia="pt-BR"/>
        </w:rPr>
        <w:t>Este estudo evidencia que quando os seres humanos são deixados em situações de desespero e ausência de ajuda , eles não sobrevivem. No entanto, na 3ª gaiola, a situação assemelha-se a do humano: quando o estresse é aliviado pela ajuda, permanecem vivos. Sendo assim, os seres humanos quando crianças necessitam dos pais para lhes dispensar de ajuda e proteção, o que lhes desenvolve confiança. Ao crescerem sentem necessidade de confiar em um ser que lhes seja superior, pois sem esperança e sem ajuda, os seres humanos  fecham o estresse e morrem.</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A confiança em Deus é fundamental para diminuir a possibilidade de estresse e permitir a preservação da vida.</w:t>
      </w:r>
    </w:p>
    <w:p w:rsidR="006F5E2C" w:rsidRPr="006F5E2C" w:rsidRDefault="006F5E2C" w:rsidP="006F5E2C">
      <w:pPr>
        <w:spacing w:before="40" w:after="40" w:line="300" w:lineRule="atLeast"/>
        <w:jc w:val="both"/>
        <w:rPr>
          <w:rFonts w:ascii="Trebuchet MS" w:eastAsia="Times New Roman" w:hAnsi="Trebuchet MS" w:cs="Times New Roman"/>
          <w:b/>
          <w:sz w:val="24"/>
          <w:szCs w:val="24"/>
          <w:lang w:eastAsia="pt-BR"/>
        </w:rPr>
      </w:pP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b/>
          <w:sz w:val="24"/>
          <w:szCs w:val="24"/>
          <w:lang w:eastAsia="pt-BR"/>
        </w:rPr>
        <w:t>O caráter de Deus:</w:t>
      </w:r>
      <w:r w:rsidRPr="006F5E2C">
        <w:rPr>
          <w:rFonts w:ascii="Trebuchet MS" w:eastAsia="Times New Roman" w:hAnsi="Trebuchet MS" w:cs="Times New Roman"/>
          <w:sz w:val="24"/>
          <w:szCs w:val="24"/>
          <w:lang w:eastAsia="pt-BR"/>
        </w:rPr>
        <w:t xml:space="preserve"> O senso comum entende Deus como um “velhinho morador no andar de cima”, ou um ser que quando irado é “capaz de usar seus poderes para se vingar daqueles que o desagradam”, no entanto não é esse o pensamento Bíblico a respeito do caráter e governo de Deus. </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object w:dxaOrig="1440" w:dyaOrig="1440">
          <v:shape id="_x0000_s1031" type="#_x0000_t75" style="position:absolute;left:0;text-align:left;margin-left:0;margin-top:47pt;width:106.6pt;height:195.15pt;z-index:-251652096;mso-wrap-edited:f" wrapcoords="8670 0 7758 0 6541 831 6085 2658 3803 3323 2738 3738 1521 5234 152 6563 152 7975 913 9305 608 10634 -152 11880 1065 13292 913 14622 2130 15951 3803 17280 3803 18775 5932 19938 6693 21268 7149 21517 7301 21517 9583 21517 14146 21268 15211 21018 14907 19938 18101 10634 19166 9305 19775 7643 19775 6895 19318 6646 20079 3988 20839 3988 21448 3323 21600 2492 18558 2077 12017 1329 12169 997 10344 0 9583 0 8670 0">
            <v:imagedata r:id="rId18" o:title=""/>
            <w10:wrap type="tight"/>
          </v:shape>
          <o:OLEObject Type="Embed" ProgID="MS_ClipArt_Gallery" ShapeID="_x0000_s1031" DrawAspect="Content" ObjectID="_1628181943" r:id="rId19"/>
        </w:object>
      </w:r>
      <w:r w:rsidRPr="006F5E2C">
        <w:rPr>
          <w:rFonts w:ascii="Trebuchet MS" w:eastAsia="Times New Roman" w:hAnsi="Trebuchet MS" w:cs="Times New Roman"/>
          <w:sz w:val="24"/>
          <w:szCs w:val="24"/>
          <w:lang w:eastAsia="pt-BR"/>
        </w:rPr>
        <w:t>De acordo com a revelação Bíblica, Deus é o Criador e Mantenedor de todas as coisas. O amor é a base do Seu governo. Sua autoridade está apoiada nos princípios de misericórdia e justiça, contidos na Lei Moral dos Dez mandamentos. A inteiriorização desses mandamentos leva o ser humano a atitudes práticas de amor a Deus, considerando-O supremo  e acima de todas as coisas. Tal amor modifica e aperfeiçoa o comportamento das pessoas, que passam a tratar o próximo com misericórdia e justiça.</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O exercício da força ou uso da vingança são contrários aos princípios do governo de Deus: Ele age por amor, o qual não pode ser imposto ou conquistado pela força ou autoridade.</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object w:dxaOrig="1440" w:dyaOrig="1440">
          <v:shape id="_x0000_s1033" type="#_x0000_t75" style="position:absolute;left:0;text-align:left;margin-left:264.25pt;margin-top:28pt;width:120.95pt;height:144.1pt;z-index:-251650048;mso-wrap-edited:f" wrapcoords="7781 2025 4561 2925 3757 3262 3488 5625 2683 7425 1342 9225 805 11025 939 14625 1207 16425 -134 19800 -134 20138 5232 21488 5501 21488 6440 21488 7245 21488 8855 20475 8855 20025 13014 18225 18112 14625 19453 12825 20124 11138 19856 5625 20393 3825 20661 2700 19588 2250 15429 2025 7781 2025">
            <v:imagedata r:id="rId20" o:title=""/>
            <w10:wrap type="tight"/>
          </v:shape>
          <o:OLEObject Type="Embed" ProgID="MS_ClipArt_Gallery" ShapeID="_x0000_s1033" DrawAspect="Content" ObjectID="_1628181944" r:id="rId21"/>
        </w:object>
      </w:r>
      <w:r w:rsidRPr="006F5E2C">
        <w:rPr>
          <w:rFonts w:ascii="Trebuchet MS" w:eastAsia="Times New Roman" w:hAnsi="Trebuchet MS" w:cs="Times New Roman"/>
          <w:sz w:val="24"/>
          <w:szCs w:val="24"/>
          <w:lang w:eastAsia="pt-BR"/>
        </w:rPr>
        <w:t>Como demonstração suprema de Seu amor, Deus na pessoa de Jesus Cristo, veio ser um de nós. Ao conviver por cerca de 33 anos com os seres humanos, tornou-se capaz de compreender suas dores, angústias ou ansiedades, tendo dado origem à ética cristã ocidental  e macro histórico das eras AC e DC.</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O amor, segundo os parâmetros cristãos, não se traduz num sentimento ou paixão (amor eros) mas é entendido como um princípio (amor ágape) que ordena a vida e como sendo fundamental para o desenvolvimento da dimensão espiritual. A glória de Deus, se manifesta pelo princípio de doar, o que é atestado pela natureza, nas formas de vida animal  e vegetal conforme afirmação abaixo:</w:t>
      </w:r>
    </w:p>
    <w:p w:rsidR="006F5E2C" w:rsidRPr="006F5E2C" w:rsidRDefault="006F5E2C" w:rsidP="006F5E2C">
      <w:pPr>
        <w:spacing w:before="40" w:after="40" w:line="300" w:lineRule="atLeast"/>
        <w:jc w:val="both"/>
        <w:rPr>
          <w:rFonts w:ascii="Trebuchet MS" w:eastAsia="Times New Roman" w:hAnsi="Trebuchet MS" w:cs="Times New Roman"/>
          <w:b/>
          <w:sz w:val="24"/>
          <w:szCs w:val="24"/>
          <w:lang w:eastAsia="pt-BR"/>
        </w:rPr>
      </w:pPr>
      <w:r w:rsidRPr="006F5E2C">
        <w:rPr>
          <w:rFonts w:ascii="Trebuchet MS" w:eastAsia="Times New Roman" w:hAnsi="Trebuchet MS" w:cs="Times New Roman"/>
          <w:b/>
          <w:sz w:val="24"/>
          <w:szCs w:val="24"/>
          <w:lang w:eastAsia="pt-BR"/>
        </w:rPr>
        <w:t xml:space="preserve">“Não há nada, a não ser o coração egoísta do homem, que viva para si. Nenhum pássaro que fende os ares, nenhum animal que se mova sobre a Terra, deixa de servir a qualquer outra vida. Folha alguma da floresta, nem humilde haste de erva é sem utilidade. Todo arbusto e folha exaltam aquele elemento de vida, sem o qual nenhum homem ou animal poderia existir; e </w:t>
      </w:r>
      <w:r w:rsidRPr="006F5E2C">
        <w:rPr>
          <w:rFonts w:ascii="Trebuchet MS" w:eastAsia="Times New Roman" w:hAnsi="Trebuchet MS" w:cs="Times New Roman"/>
          <w:b/>
          <w:sz w:val="24"/>
          <w:szCs w:val="24"/>
          <w:lang w:eastAsia="pt-BR"/>
        </w:rPr>
        <w:lastRenderedPageBreak/>
        <w:t>animal e homem servem por sua vez, à vida da folha, do arbusto e da árvore. As flores exalam sua  fragrância e desdobram sua beleza em bênçãos ao mundo. O sal derrama sua luz para alegrar a mil mundos. O próprio oceano, a origem de todas as nossas fontes, recebe correntes de toda a terra, mas recebe para dar. Os vapores lhes ascendem ao seio e caem em chuveiros para regar a terra a fim de que produza e floresça.” (White)</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Deus criou seres inteligentes com capacidade de fazer escolhas e poder decisório. Por esta razão a forma de culto que mais se aproxima de Seu caráter é a destituída de rituais, fanatismo, moralismo estéril, formas exteriores apoiadas em emoções exacerbadas, transes ou formas repetitivas de orações, misticismos, crendices ou superstições populares. O culto racional, que se expressa através de uma mente lúcida e saudável, com espírito de humildade e reconhecimento de Sua bondade, através da escola voluntária , é a forma que mais se aproxima de Seu caráter, dizem os estudiosos.</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noProof/>
          <w:sz w:val="24"/>
          <w:szCs w:val="24"/>
          <w:lang w:eastAsia="pt-BR"/>
        </w:rPr>
        <w:object w:dxaOrig="1440" w:dyaOrig="1440">
          <v:shape id="_x0000_s1032" type="#_x0000_t75" style="position:absolute;left:0;text-align:left;margin-left:303.5pt;margin-top:17.9pt;width:160.45pt;height:159pt;z-index:-251651072;mso-wrap-edited:f" wrapcoords="7714 173 7114 605 6514 1382 6086 4320 5743 4406 3600 5616 1800 8467 1714 8899 1886 9850 1114 11232 429 11578 -86 12182 -86 12614 0 13997 171 15379 686 16762 771 18144 86 19526 0 19786 257 21341 18343 21341 20400 21341 20829 21254 20657 20909 20143 19526 21514 18144 21429 17194 20400 15379 19371 13997 19457 12096 18771 10973 17400 9850 16971 9850 16371 8467 15943 7862 14143 5530 12600 4493 12086 4320 10714 2938 10543 1382 9857 691 9000 173 7714 173" o:allowincell="f">
            <v:imagedata r:id="rId22" o:title=""/>
            <w10:wrap type="tight" side="left"/>
          </v:shape>
          <o:OLEObject Type="Embed" ProgID="MS_ClipArt_Gallery" ShapeID="_x0000_s1032" DrawAspect="Content" ObjectID="_1628181945" r:id="rId23"/>
        </w:object>
      </w:r>
      <w:r w:rsidRPr="006F5E2C">
        <w:rPr>
          <w:rFonts w:ascii="Trebuchet MS" w:eastAsia="Times New Roman" w:hAnsi="Trebuchet MS" w:cs="Times New Roman"/>
          <w:sz w:val="24"/>
          <w:szCs w:val="24"/>
          <w:lang w:eastAsia="pt-BR"/>
        </w:rPr>
        <w:t xml:space="preserve">Dentro dessa postura é que se pode afirmar a existência da relação entre religião e saúde mental e espiritual, desde que a forma religiosa adotada apresente estilo de vida saudável, através da avenida sócio-espiritual que produza comportamentos com: </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Disposição alegre diante da vida</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Hábitos de expressar palavras positivas e saudáveis práticas da solidariedade não contaminada pela amargura, contenda, acusação ou arrogância</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 xml:space="preserve">Senso da necessidade de mudança de atitudes diante de comportamentos transgressivos </w:t>
      </w:r>
    </w:p>
    <w:p w:rsidR="006F5E2C" w:rsidRPr="006F5E2C" w:rsidRDefault="006F5E2C" w:rsidP="006F5E2C">
      <w:pPr>
        <w:numPr>
          <w:ilvl w:val="0"/>
          <w:numId w:val="8"/>
        </w:num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Princípio de confiança no poder de Deus.</w:t>
      </w:r>
    </w:p>
    <w:p w:rsidR="006F5E2C" w:rsidRPr="006F5E2C" w:rsidRDefault="006F5E2C" w:rsidP="006F5E2C">
      <w:pPr>
        <w:spacing w:before="40" w:after="40" w:line="300" w:lineRule="atLeast"/>
        <w:jc w:val="both"/>
        <w:rPr>
          <w:rFonts w:ascii="Trebuchet MS" w:eastAsia="Times New Roman" w:hAnsi="Trebuchet MS" w:cs="Times New Roman"/>
          <w:sz w:val="24"/>
          <w:szCs w:val="24"/>
          <w:lang w:eastAsia="pt-BR"/>
        </w:rPr>
      </w:pPr>
      <w:r w:rsidRPr="006F5E2C">
        <w:rPr>
          <w:rFonts w:ascii="Trebuchet MS" w:eastAsia="Times New Roman" w:hAnsi="Trebuchet MS" w:cs="Times New Roman"/>
          <w:sz w:val="24"/>
          <w:szCs w:val="24"/>
          <w:lang w:eastAsia="pt-BR"/>
        </w:rPr>
        <w:t xml:space="preserve">Dentro dessas concepções é que se entende o item </w:t>
      </w:r>
      <w:r w:rsidRPr="006F5E2C">
        <w:rPr>
          <w:rFonts w:ascii="Trebuchet MS" w:eastAsia="Times New Roman" w:hAnsi="Trebuchet MS" w:cs="Times New Roman"/>
          <w:b/>
          <w:sz w:val="24"/>
          <w:szCs w:val="24"/>
          <w:lang w:eastAsia="pt-BR"/>
        </w:rPr>
        <w:t xml:space="preserve">confiança no poder divino, </w:t>
      </w:r>
      <w:r w:rsidRPr="006F5E2C">
        <w:rPr>
          <w:rFonts w:ascii="Trebuchet MS" w:eastAsia="Times New Roman" w:hAnsi="Trebuchet MS" w:cs="Times New Roman"/>
          <w:sz w:val="24"/>
          <w:szCs w:val="24"/>
          <w:lang w:eastAsia="pt-BR"/>
        </w:rPr>
        <w:t xml:space="preserve"> como agente natural, capaz de contribuir para o fortalecimento do sistema imunológico, e conseqüente melhoria da qualidade de vida. </w:t>
      </w:r>
    </w:p>
    <w:p w:rsidR="006F5E2C" w:rsidRPr="006F5E2C" w:rsidRDefault="006F5E2C" w:rsidP="006F5E2C">
      <w:pPr>
        <w:spacing w:after="0" w:line="240" w:lineRule="auto"/>
        <w:rPr>
          <w:rFonts w:ascii="Trebuchet MS" w:eastAsia="Times New Roman" w:hAnsi="Trebuchet MS" w:cs="Times New Roman"/>
          <w:sz w:val="24"/>
          <w:szCs w:val="24"/>
          <w:lang w:eastAsia="pt-BR"/>
        </w:rPr>
      </w:pPr>
    </w:p>
    <w:p w:rsidR="006F5E2C" w:rsidRPr="006F5E2C" w:rsidRDefault="006F5E2C" w:rsidP="006F5E2C">
      <w:pPr>
        <w:spacing w:after="0" w:line="240" w:lineRule="auto"/>
        <w:jc w:val="right"/>
        <w:rPr>
          <w:rFonts w:ascii="Trebuchet MS" w:eastAsia="Times New Roman" w:hAnsi="Trebuchet MS" w:cs="Times New Roman"/>
          <w:sz w:val="24"/>
          <w:szCs w:val="24"/>
          <w:lang w:eastAsia="pt-BR"/>
        </w:rPr>
      </w:pPr>
    </w:p>
    <w:p w:rsidR="006F5E2C" w:rsidRPr="006F5E2C" w:rsidRDefault="006F5E2C" w:rsidP="006F5E2C">
      <w:pPr>
        <w:keepNext/>
        <w:spacing w:after="0" w:line="300" w:lineRule="atLeast"/>
        <w:jc w:val="right"/>
        <w:outlineLvl w:val="1"/>
        <w:rPr>
          <w:rFonts w:ascii="Trebuchet MS" w:eastAsia="Times New Roman" w:hAnsi="Trebuchet MS" w:cs="Times New Roman"/>
          <w:bCs/>
          <w:iCs/>
          <w:sz w:val="24"/>
          <w:szCs w:val="24"/>
          <w:lang w:eastAsia="pt-BR"/>
        </w:rPr>
      </w:pPr>
      <w:r w:rsidRPr="006F5E2C">
        <w:rPr>
          <w:rFonts w:ascii="Trebuchet MS" w:eastAsia="Times New Roman" w:hAnsi="Trebuchet MS" w:cs="Times New Roman"/>
          <w:bCs/>
          <w:iCs/>
          <w:sz w:val="24"/>
          <w:szCs w:val="24"/>
          <w:lang w:eastAsia="pt-BR"/>
        </w:rPr>
        <w:t xml:space="preserve">Fonte: Projeto Estilo de Vida Saudável </w:t>
      </w:r>
    </w:p>
    <w:p w:rsidR="006F5E2C" w:rsidRPr="006F5E2C" w:rsidRDefault="006F5E2C" w:rsidP="006F5E2C">
      <w:pPr>
        <w:spacing w:after="0" w:line="240" w:lineRule="auto"/>
        <w:jc w:val="right"/>
        <w:rPr>
          <w:rFonts w:ascii="Trebuchet MS" w:eastAsia="Times New Roman" w:hAnsi="Trebuchet MS" w:cs="Times New Roman"/>
          <w:color w:val="0000FF"/>
          <w:sz w:val="24"/>
          <w:szCs w:val="24"/>
          <w:lang w:eastAsia="pt-BR"/>
        </w:rPr>
      </w:pPr>
      <w:r w:rsidRPr="006F5E2C">
        <w:rPr>
          <w:rFonts w:ascii="Trebuchet MS" w:eastAsia="Times New Roman" w:hAnsi="Trebuchet MS" w:cs="Times New Roman"/>
          <w:i/>
          <w:sz w:val="24"/>
          <w:szCs w:val="24"/>
          <w:lang w:eastAsia="pt-BR"/>
        </w:rPr>
        <w:t>Escola Modelo – IAE/C1 – 1999.</w:t>
      </w:r>
    </w:p>
    <w:p w:rsidR="006F5E2C" w:rsidRPr="006F5E2C" w:rsidRDefault="006F5E2C" w:rsidP="006F5E2C">
      <w:pPr>
        <w:spacing w:before="100" w:beforeAutospacing="1" w:after="100" w:afterAutospacing="1" w:line="240" w:lineRule="auto"/>
        <w:jc w:val="center"/>
        <w:rPr>
          <w:rFonts w:ascii="Verdana" w:eastAsia="Arial Unicode MS" w:hAnsi="Verdana" w:cs="Arial Unicode MS"/>
          <w:sz w:val="24"/>
          <w:szCs w:val="24"/>
          <w:lang w:eastAsia="pt-BR"/>
        </w:rPr>
      </w:pPr>
      <w:r w:rsidRPr="006F5E2C">
        <w:rPr>
          <w:rFonts w:ascii="Trebuchet MS" w:eastAsia="Arial Unicode MS" w:hAnsi="Trebuchet MS" w:cs="Arial Unicode MS"/>
          <w:b/>
          <w:bCs/>
          <w:sz w:val="24"/>
          <w:szCs w:val="24"/>
          <w:lang w:eastAsia="pt-BR"/>
        </w:rPr>
        <w:t>Boletim Número 12 para Divulgação Interna nas Igrejas Adventistas do Séti</w:t>
      </w:r>
      <w:r w:rsidRPr="006F5E2C">
        <w:rPr>
          <w:rFonts w:ascii="Verdana" w:eastAsia="Arial Unicode MS" w:hAnsi="Verdana" w:cs="Arial Unicode MS"/>
          <w:b/>
          <w:bCs/>
          <w:sz w:val="28"/>
          <w:szCs w:val="24"/>
          <w:lang w:eastAsia="pt-BR"/>
        </w:rPr>
        <w:t>mo Dia.</w:t>
      </w:r>
      <w:bookmarkStart w:id="0" w:name="_PictureBullets"/>
      <w:bookmarkEnd w:id="0"/>
    </w:p>
    <w:p w:rsidR="001E010C" w:rsidRPr="008C413E" w:rsidRDefault="001E010C" w:rsidP="0073162C">
      <w:pPr>
        <w:rPr>
          <w:rFonts w:ascii="Trebuchet MS" w:hAnsi="Trebuchet MS"/>
          <w:b/>
          <w:sz w:val="24"/>
        </w:rPr>
      </w:pPr>
      <w:bookmarkStart w:id="1" w:name="_GoBack"/>
      <w:bookmarkEnd w:id="1"/>
    </w:p>
    <w:sectPr w:rsidR="001E010C" w:rsidRPr="008C413E">
      <w:headerReference w:type="default" r:id="rId24"/>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E2" w:rsidRDefault="00553BE2" w:rsidP="000F3338">
      <w:pPr>
        <w:spacing w:after="0" w:line="240" w:lineRule="auto"/>
      </w:pPr>
      <w:r>
        <w:separator/>
      </w:r>
    </w:p>
  </w:endnote>
  <w:endnote w:type="continuationSeparator" w:id="0">
    <w:p w:rsidR="00553BE2" w:rsidRDefault="00553BE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F5E2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F5E2C" w:rsidRDefault="000F3338">
                                <w:pPr>
                                  <w:jc w:val="right"/>
                                  <w:rPr>
                                    <w:rFonts w:ascii="Trebuchet MS" w:hAnsi="Trebuchet MS"/>
                                    <w:b/>
                                    <w:color w:val="7F7F7F"/>
                                  </w:rPr>
                                </w:pPr>
                                <w:r w:rsidRPr="006F5E2C">
                                  <w:t>www.4tons.com.br</w:t>
                                </w:r>
                              </w:p>
                            </w:sdtContent>
                          </w:sdt>
                          <w:p w:rsidR="000F3338" w:rsidRPr="006F5E2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F5E2C" w:rsidRDefault="000F3338">
                          <w:pPr>
                            <w:jc w:val="right"/>
                            <w:rPr>
                              <w:rFonts w:ascii="Trebuchet MS" w:hAnsi="Trebuchet MS"/>
                              <w:b/>
                              <w:color w:val="7F7F7F"/>
                            </w:rPr>
                          </w:pPr>
                          <w:r w:rsidRPr="006F5E2C">
                            <w:t>www.4tons.com.br</w:t>
                          </w:r>
                        </w:p>
                      </w:sdtContent>
                    </w:sdt>
                    <w:p w:rsidR="000F3338" w:rsidRPr="006F5E2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F5E2C" w:rsidRDefault="000F3338" w:rsidP="000F3338">
                          <w:pPr>
                            <w:jc w:val="center"/>
                            <w:rPr>
                              <w:rFonts w:ascii="Trebuchet MS" w:hAnsi="Trebuchet MS"/>
                              <w:b/>
                              <w:color w:val="FFFFFF"/>
                              <w:sz w:val="28"/>
                              <w:szCs w:val="28"/>
                            </w:rPr>
                          </w:pPr>
                          <w:r w:rsidRPr="006F5E2C">
                            <w:rPr>
                              <w:rFonts w:ascii="Trebuchet MS" w:hAnsi="Trebuchet MS"/>
                              <w:b/>
                              <w:color w:val="FFFFFF"/>
                              <w:sz w:val="28"/>
                              <w:szCs w:val="28"/>
                            </w:rPr>
                            <w:fldChar w:fldCharType="begin"/>
                          </w:r>
                          <w:r w:rsidRPr="006F5E2C">
                            <w:rPr>
                              <w:rFonts w:ascii="Trebuchet MS" w:hAnsi="Trebuchet MS"/>
                              <w:b/>
                              <w:color w:val="FFFFFF"/>
                              <w:sz w:val="28"/>
                              <w:szCs w:val="28"/>
                            </w:rPr>
                            <w:instrText>PAGE   \* MERGEFORMAT</w:instrText>
                          </w:r>
                          <w:r w:rsidRPr="006F5E2C">
                            <w:rPr>
                              <w:rFonts w:ascii="Trebuchet MS" w:hAnsi="Trebuchet MS"/>
                              <w:b/>
                              <w:color w:val="FFFFFF"/>
                              <w:sz w:val="28"/>
                              <w:szCs w:val="28"/>
                            </w:rPr>
                            <w:fldChar w:fldCharType="separate"/>
                          </w:r>
                          <w:r w:rsidR="006F5E2C">
                            <w:rPr>
                              <w:rFonts w:ascii="Trebuchet MS" w:hAnsi="Trebuchet MS"/>
                              <w:b/>
                              <w:noProof/>
                              <w:color w:val="FFFFFF"/>
                              <w:sz w:val="28"/>
                              <w:szCs w:val="28"/>
                            </w:rPr>
                            <w:t>3</w:t>
                          </w:r>
                          <w:r w:rsidRPr="006F5E2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6F5E2C" w:rsidRDefault="000F3338" w:rsidP="000F3338">
                    <w:pPr>
                      <w:jc w:val="center"/>
                      <w:rPr>
                        <w:rFonts w:ascii="Trebuchet MS" w:hAnsi="Trebuchet MS"/>
                        <w:b/>
                        <w:color w:val="FFFFFF"/>
                        <w:sz w:val="28"/>
                        <w:szCs w:val="28"/>
                      </w:rPr>
                    </w:pPr>
                    <w:r w:rsidRPr="006F5E2C">
                      <w:rPr>
                        <w:rFonts w:ascii="Trebuchet MS" w:hAnsi="Trebuchet MS"/>
                        <w:b/>
                        <w:color w:val="FFFFFF"/>
                        <w:sz w:val="28"/>
                        <w:szCs w:val="28"/>
                      </w:rPr>
                      <w:fldChar w:fldCharType="begin"/>
                    </w:r>
                    <w:r w:rsidRPr="006F5E2C">
                      <w:rPr>
                        <w:rFonts w:ascii="Trebuchet MS" w:hAnsi="Trebuchet MS"/>
                        <w:b/>
                        <w:color w:val="FFFFFF"/>
                        <w:sz w:val="28"/>
                        <w:szCs w:val="28"/>
                      </w:rPr>
                      <w:instrText>PAGE   \* MERGEFORMAT</w:instrText>
                    </w:r>
                    <w:r w:rsidRPr="006F5E2C">
                      <w:rPr>
                        <w:rFonts w:ascii="Trebuchet MS" w:hAnsi="Trebuchet MS"/>
                        <w:b/>
                        <w:color w:val="FFFFFF"/>
                        <w:sz w:val="28"/>
                        <w:szCs w:val="28"/>
                      </w:rPr>
                      <w:fldChar w:fldCharType="separate"/>
                    </w:r>
                    <w:r w:rsidR="006F5E2C">
                      <w:rPr>
                        <w:rFonts w:ascii="Trebuchet MS" w:hAnsi="Trebuchet MS"/>
                        <w:b/>
                        <w:noProof/>
                        <w:color w:val="FFFFFF"/>
                        <w:sz w:val="28"/>
                        <w:szCs w:val="28"/>
                      </w:rPr>
                      <w:t>3</w:t>
                    </w:r>
                    <w:r w:rsidRPr="006F5E2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E2" w:rsidRDefault="00553BE2" w:rsidP="000F3338">
      <w:pPr>
        <w:spacing w:after="0" w:line="240" w:lineRule="auto"/>
      </w:pPr>
      <w:r>
        <w:separator/>
      </w:r>
    </w:p>
  </w:footnote>
  <w:footnote w:type="continuationSeparator" w:id="0">
    <w:p w:rsidR="00553BE2" w:rsidRDefault="00553BE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F5E2C" w:rsidRDefault="00553BE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F5E2C">
                                <w:rPr>
                                  <w:rFonts w:cs="Calibri"/>
                                  <w:b/>
                                  <w:color w:val="000000"/>
                                </w:rPr>
                                <w:t xml:space="preserve">     </w:t>
                              </w:r>
                            </w:sdtContent>
                          </w:sdt>
                          <w:r w:rsidR="008C413E" w:rsidRPr="006F5E2C">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F5E2C" w:rsidRDefault="00553BE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F5E2C">
                          <w:rPr>
                            <w:rFonts w:cs="Calibri"/>
                            <w:b/>
                            <w:color w:val="000000"/>
                          </w:rPr>
                          <w:t xml:space="preserve">     </w:t>
                        </w:r>
                      </w:sdtContent>
                    </w:sdt>
                    <w:r w:rsidR="008C413E" w:rsidRPr="006F5E2C">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F5E2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F5E2C" w:rsidRPr="006F5E2C">
                            <w:rPr>
                              <w:rFonts w:ascii="Trebuchet MS" w:hAnsi="Trebuchet MS"/>
                              <w:b/>
                              <w:noProof/>
                              <w:color w:val="FFFFFF"/>
                              <w:sz w:val="28"/>
                            </w:rPr>
                            <w:t>3</w:t>
                          </w:r>
                          <w:r w:rsidRPr="006F5E2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6F5E2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F5E2C" w:rsidRPr="006F5E2C">
                      <w:rPr>
                        <w:rFonts w:ascii="Trebuchet MS" w:hAnsi="Trebuchet MS"/>
                        <w:b/>
                        <w:noProof/>
                        <w:color w:val="FFFFFF"/>
                        <w:sz w:val="28"/>
                      </w:rPr>
                      <w:t>3</w:t>
                    </w:r>
                    <w:r w:rsidRPr="006F5E2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B1"/>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53BE2"/>
    <w:rsid w:val="005B4694"/>
    <w:rsid w:val="006F5E2C"/>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6F5E2C"/>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6F5E2C"/>
    <w:rPr>
      <w:rFonts w:asciiTheme="majorHAnsi" w:eastAsiaTheme="majorEastAsia" w:hAnsiTheme="majorHAnsi" w:cstheme="majorBidi"/>
      <w:color w:val="7B230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1370</Words>
  <Characters>7404</Characters>
  <Application>Microsoft Office Word</Application>
  <DocSecurity>0</DocSecurity>
  <Lines>61</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2019-08-24T22:55:00Z</dcterms:modified>
  <cp:category>SM-SAÚDE</cp:category>
</cp:coreProperties>
</file>