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CD" w:rsidRDefault="00FA45CD">
      <w:pPr>
        <w:jc w:val="both"/>
        <w:rPr>
          <w:rFonts w:ascii="Times New Roman" w:hAnsi="Times New Roman"/>
          <w:b/>
          <w:color w:val="008000"/>
          <w:sz w:val="3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008000"/>
          <w:sz w:val="36"/>
        </w:rPr>
        <w:t xml:space="preserve">    </w:t>
      </w:r>
      <w:r>
        <w:rPr>
          <w:rFonts w:ascii="Times New Roman" w:hAnsi="Times New Roman"/>
          <w:b/>
          <w:color w:val="008000"/>
          <w:sz w:val="36"/>
          <w:u w:val="single"/>
        </w:rPr>
        <w:t>CURSO SAÚDE TOTAL</w:t>
      </w:r>
    </w:p>
    <w:p w:rsidR="00FA45CD" w:rsidRDefault="00FA45CD" w:rsidP="006847FB">
      <w:pPr>
        <w:rPr>
          <w:rFonts w:ascii="Times New Roman" w:hAnsi="Times New Roman"/>
          <w:b/>
          <w:color w:val="00FF00"/>
          <w:sz w:val="26"/>
        </w:rPr>
      </w:pPr>
      <w:r>
        <w:rPr>
          <w:rFonts w:ascii="Times New Roman" w:hAnsi="Times New Roman"/>
          <w:b/>
          <w:color w:val="00FF00"/>
          <w:sz w:val="26"/>
        </w:rPr>
        <w:t xml:space="preserve">                                       </w:t>
      </w:r>
      <w:r w:rsidR="00485E88">
        <w:rPr>
          <w:rFonts w:ascii="Times New Roman" w:hAnsi="Times New Roman"/>
          <w:b/>
          <w:noProof/>
          <w:color w:val="00FF00"/>
          <w:sz w:val="26"/>
          <w:lang w:eastAsia="pt-B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115570</wp:posOffset>
            </wp:positionV>
            <wp:extent cx="640080" cy="640080"/>
            <wp:effectExtent l="0" t="0" r="0" b="0"/>
            <wp:wrapSquare wrapText="bothSides"/>
            <wp:docPr id="3" name="Imagem 3" descr="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FB">
        <w:rPr>
          <w:rFonts w:ascii="Times New Roman" w:hAnsi="Times New Roman"/>
          <w:b/>
          <w:color w:val="00FF00"/>
          <w:sz w:val="26"/>
        </w:rPr>
        <w:t>ALEGRIA</w:t>
      </w:r>
      <w:r w:rsidR="00781AAE">
        <w:rPr>
          <w:rFonts w:ascii="Times New Roman" w:hAnsi="Times New Roman"/>
          <w:b/>
          <w:color w:val="00FF00"/>
          <w:sz w:val="26"/>
        </w:rPr>
        <w:t xml:space="preserve"> – HIGIENE – ESTUDO DA FISIOLOGIA</w:t>
      </w:r>
    </w:p>
    <w:p w:rsidR="00FA45CD" w:rsidRDefault="00FA45CD">
      <w:pPr>
        <w:pStyle w:val="Ttulo2"/>
        <w:rPr>
          <w:color w:val="008000"/>
          <w:sz w:val="16"/>
        </w:rPr>
      </w:pPr>
      <w:r>
        <w:rPr>
          <w:sz w:val="26"/>
        </w:rPr>
        <w:t xml:space="preserve">          </w:t>
      </w:r>
    </w:p>
    <w:p w:rsidR="00FA45CD" w:rsidRPr="006847FB" w:rsidRDefault="00FA45CD">
      <w:pPr>
        <w:rPr>
          <w:rFonts w:ascii="Times New Roman" w:hAnsi="Times New Roman"/>
          <w:b/>
          <w:color w:val="008000"/>
          <w:sz w:val="16"/>
          <w:lang w:val="es-ES"/>
        </w:rPr>
      </w:pPr>
      <w:r w:rsidRPr="00781AAE">
        <w:rPr>
          <w:rFonts w:ascii="Times New Roman" w:hAnsi="Times New Roman"/>
          <w:b/>
          <w:color w:val="008000"/>
          <w:sz w:val="16"/>
        </w:rPr>
        <w:t xml:space="preserve">                                       </w:t>
      </w:r>
      <w:r w:rsidRPr="006847FB">
        <w:rPr>
          <w:rFonts w:ascii="Times New Roman" w:hAnsi="Times New Roman"/>
          <w:b/>
          <w:color w:val="008000"/>
          <w:sz w:val="16"/>
          <w:lang w:val="es-ES"/>
        </w:rPr>
        <w:t>Dr.  Otoniel R. Meira Jr.</w:t>
      </w:r>
    </w:p>
    <w:p w:rsidR="00FD4A45" w:rsidRDefault="00FA45CD" w:rsidP="00962DB6">
      <w:pPr>
        <w:rPr>
          <w:lang w:val="es-ES"/>
        </w:rPr>
      </w:pPr>
      <w:r w:rsidRPr="006847FB">
        <w:rPr>
          <w:lang w:val="es-ES"/>
        </w:rPr>
        <w:t xml:space="preserve">                                  </w:t>
      </w:r>
    </w:p>
    <w:p w:rsidR="005B3D19" w:rsidRDefault="00FA45CD" w:rsidP="00962DB6">
      <w:pPr>
        <w:rPr>
          <w:lang w:val="es-ES"/>
        </w:rPr>
      </w:pPr>
      <w:r w:rsidRPr="006847FB">
        <w:rPr>
          <w:lang w:val="es-ES"/>
        </w:rPr>
        <w:t xml:space="preserve">     </w:t>
      </w:r>
    </w:p>
    <w:p w:rsidR="00FA45CD" w:rsidRPr="005B3D19" w:rsidRDefault="005B3D19" w:rsidP="005B3D19">
      <w:pPr>
        <w:jc w:val="center"/>
        <w:rPr>
          <w:b/>
          <w:bCs/>
          <w:sz w:val="32"/>
          <w:szCs w:val="32"/>
        </w:rPr>
      </w:pPr>
      <w:r w:rsidRPr="005B3D19">
        <w:rPr>
          <w:b/>
          <w:bCs/>
          <w:sz w:val="32"/>
          <w:szCs w:val="32"/>
        </w:rPr>
        <w:t>ALEGRIA</w:t>
      </w:r>
    </w:p>
    <w:p w:rsidR="00D1613A" w:rsidRDefault="00D1613A" w:rsidP="00AD1A43">
      <w:pPr>
        <w:pStyle w:val="ttulo10"/>
        <w:jc w:val="both"/>
        <w:rPr>
          <w:b/>
          <w:sz w:val="20"/>
        </w:rPr>
      </w:pPr>
    </w:p>
    <w:p w:rsidR="00EE2B2A" w:rsidRDefault="007F72AA" w:rsidP="00EE2B2A">
      <w:pPr>
        <w:jc w:val="both"/>
        <w:rPr>
          <w:bCs/>
          <w:sz w:val="20"/>
          <w:szCs w:val="20"/>
        </w:rPr>
      </w:pPr>
      <w:r w:rsidRPr="007F72AA">
        <w:rPr>
          <w:b/>
          <w:sz w:val="22"/>
          <w:szCs w:val="22"/>
        </w:rPr>
        <w:t xml:space="preserve">        </w:t>
      </w:r>
      <w:r w:rsidR="005B3D19" w:rsidRPr="005B3D19">
        <w:rPr>
          <w:bCs/>
          <w:sz w:val="20"/>
          <w:szCs w:val="20"/>
        </w:rPr>
        <w:t>A Bíblia Sagrada</w:t>
      </w:r>
      <w:r w:rsidR="005B3D19">
        <w:rPr>
          <w:bCs/>
          <w:sz w:val="20"/>
          <w:szCs w:val="20"/>
        </w:rPr>
        <w:t>, no livro de Provérbios capitulo 17 verso 22, já definia</w:t>
      </w:r>
      <w:r w:rsidR="002C6B8B">
        <w:rPr>
          <w:bCs/>
          <w:sz w:val="20"/>
          <w:szCs w:val="20"/>
        </w:rPr>
        <w:t xml:space="preserve">, há muito tempo, </w:t>
      </w:r>
      <w:r w:rsidR="005B3D19">
        <w:rPr>
          <w:bCs/>
          <w:sz w:val="20"/>
          <w:szCs w:val="20"/>
        </w:rPr>
        <w:t xml:space="preserve"> o poder da química da alegria: </w:t>
      </w:r>
      <w:r w:rsidR="005B3D19" w:rsidRPr="002C6B8B">
        <w:rPr>
          <w:bCs/>
          <w:sz w:val="20"/>
          <w:szCs w:val="20"/>
        </w:rPr>
        <w:t>diz assim</w:t>
      </w:r>
      <w:r w:rsidR="005B3D19" w:rsidRPr="002C6B8B">
        <w:rPr>
          <w:b/>
          <w:sz w:val="20"/>
          <w:szCs w:val="20"/>
        </w:rPr>
        <w:t xml:space="preserve"> “O coração alegre serve de bom remédio, mas o espírito abatido faz secar os ossos”</w:t>
      </w:r>
      <w:r w:rsidR="005B3D19">
        <w:rPr>
          <w:bCs/>
          <w:sz w:val="20"/>
          <w:szCs w:val="20"/>
        </w:rPr>
        <w:t>. As pesquisas da ciência, hoje, comprovam o remédio Divino. Elas tem demonstrado que momentos de satisfação geram substâncias químicas chamadas de endorfinas</w:t>
      </w:r>
      <w:r w:rsidR="00D3529E">
        <w:rPr>
          <w:bCs/>
          <w:sz w:val="20"/>
          <w:szCs w:val="20"/>
        </w:rPr>
        <w:t>. Estas at</w:t>
      </w:r>
      <w:r w:rsidR="00C352D0">
        <w:rPr>
          <w:bCs/>
          <w:sz w:val="20"/>
          <w:szCs w:val="20"/>
        </w:rPr>
        <w:t>uariam beneficamente assim: a) G</w:t>
      </w:r>
      <w:r w:rsidR="00D3529E">
        <w:rPr>
          <w:bCs/>
          <w:sz w:val="20"/>
          <w:szCs w:val="20"/>
        </w:rPr>
        <w:t xml:space="preserve">eram a sensação de prazer; b) Estimulam e desencadeiam reações do sistema imunitário no combate a invasores, vírus e bactérias, como </w:t>
      </w:r>
      <w:r w:rsidR="00C352D0">
        <w:rPr>
          <w:bCs/>
          <w:sz w:val="20"/>
          <w:szCs w:val="20"/>
        </w:rPr>
        <w:t xml:space="preserve">também </w:t>
      </w:r>
      <w:r w:rsidR="00D3529E">
        <w:rPr>
          <w:bCs/>
          <w:sz w:val="20"/>
          <w:szCs w:val="20"/>
        </w:rPr>
        <w:t>atacando e tentando eliminar células desorganizada</w:t>
      </w:r>
      <w:r w:rsidR="006923F5">
        <w:rPr>
          <w:bCs/>
          <w:sz w:val="20"/>
          <w:szCs w:val="20"/>
        </w:rPr>
        <w:t>s (cancerosas) no local</w:t>
      </w:r>
      <w:r w:rsidR="00D3529E">
        <w:rPr>
          <w:bCs/>
          <w:sz w:val="20"/>
          <w:szCs w:val="20"/>
        </w:rPr>
        <w:t xml:space="preserve"> onde foram geradas. </w:t>
      </w:r>
    </w:p>
    <w:p w:rsidR="002C6B8B" w:rsidRDefault="00EE2B2A" w:rsidP="00EE2B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D3529E">
        <w:rPr>
          <w:bCs/>
          <w:sz w:val="20"/>
          <w:szCs w:val="20"/>
        </w:rPr>
        <w:t xml:space="preserve">Hoje temos em todo </w:t>
      </w:r>
      <w:r w:rsidR="00B979CA">
        <w:rPr>
          <w:bCs/>
          <w:sz w:val="20"/>
          <w:szCs w:val="20"/>
        </w:rPr>
        <w:t xml:space="preserve">o </w:t>
      </w:r>
      <w:r w:rsidR="00962DB6">
        <w:rPr>
          <w:bCs/>
          <w:sz w:val="20"/>
          <w:szCs w:val="20"/>
        </w:rPr>
        <w:t>mundo, instituições de saúde que desenvolvem as chamadas “terapias do riso” com</w:t>
      </w:r>
      <w:r w:rsidR="00D3529E">
        <w:rPr>
          <w:bCs/>
          <w:sz w:val="20"/>
          <w:szCs w:val="20"/>
        </w:rPr>
        <w:t xml:space="preserve"> profissionais </w:t>
      </w:r>
      <w:r w:rsidR="00962DB6">
        <w:rPr>
          <w:bCs/>
          <w:sz w:val="20"/>
          <w:szCs w:val="20"/>
        </w:rPr>
        <w:t xml:space="preserve">de saúde que trabalham </w:t>
      </w:r>
      <w:r w:rsidR="00D352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estimulando o bom humor, o riso e</w:t>
      </w:r>
      <w:r w:rsidR="00D3529E">
        <w:rPr>
          <w:bCs/>
          <w:sz w:val="20"/>
          <w:szCs w:val="20"/>
        </w:rPr>
        <w:t xml:space="preserve"> a satisfação nos pacientes, principalmente naqueles com</w:t>
      </w:r>
      <w:r>
        <w:rPr>
          <w:bCs/>
          <w:sz w:val="20"/>
          <w:szCs w:val="20"/>
        </w:rPr>
        <w:t>:</w:t>
      </w:r>
      <w:r w:rsidR="00D3529E">
        <w:rPr>
          <w:bCs/>
          <w:sz w:val="20"/>
          <w:szCs w:val="20"/>
        </w:rPr>
        <w:t xml:space="preserve"> câncer</w:t>
      </w:r>
      <w:r>
        <w:rPr>
          <w:bCs/>
          <w:sz w:val="20"/>
          <w:szCs w:val="20"/>
        </w:rPr>
        <w:t xml:space="preserve">, </w:t>
      </w:r>
      <w:r w:rsidR="00D3529E">
        <w:rPr>
          <w:bCs/>
          <w:sz w:val="20"/>
          <w:szCs w:val="20"/>
        </w:rPr>
        <w:t xml:space="preserve"> doenças degenerativas</w:t>
      </w:r>
      <w:r>
        <w:rPr>
          <w:bCs/>
          <w:sz w:val="20"/>
          <w:szCs w:val="20"/>
        </w:rPr>
        <w:t xml:space="preserve">, doenças inflamatórias crônicas. Os resultados tem sido muito bons no controle das crises destas doenças, aumentando o tempo entre uma crise e outra. Nos casos de câncer avançado, por causa das metástases (células cancerosas que se espalham pelo corpo), não se consegue eliminar o câncer, porem se constata uma diminuição na massa cancerosa principal (original), demonstrando uma luta desesperada do sistema de defesa em destruir o câncer. Acontece que a velocidade de multiplicação da célula cancerosa </w:t>
      </w:r>
      <w:r w:rsidR="002C6B8B">
        <w:rPr>
          <w:bCs/>
          <w:sz w:val="20"/>
          <w:szCs w:val="20"/>
        </w:rPr>
        <w:t xml:space="preserve">é maior que a capacidade desse sistema em destruí-la. </w:t>
      </w:r>
    </w:p>
    <w:p w:rsidR="002C6B8B" w:rsidRDefault="002C6B8B" w:rsidP="00EE2B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A terapia da “alegria” configura-se como excelente remédio preventivo. Um câncer numa fase inicial seria destruído pelo sistema de defesa, antes mesmo de se manifestar clinicamente</w:t>
      </w:r>
      <w:r w:rsidR="007F72AA" w:rsidRPr="005B3D1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(sinais e sintomas). Representa um excelente coadjuvante no </w:t>
      </w:r>
      <w:r>
        <w:rPr>
          <w:bCs/>
          <w:sz w:val="20"/>
          <w:szCs w:val="20"/>
        </w:rPr>
        <w:t>tratamento do c</w:t>
      </w:r>
      <w:r w:rsidR="005A2CB4">
        <w:rPr>
          <w:bCs/>
          <w:sz w:val="20"/>
          <w:szCs w:val="20"/>
        </w:rPr>
        <w:t>âncer inicial diagnosticado, u</w:t>
      </w:r>
      <w:r>
        <w:rPr>
          <w:bCs/>
          <w:sz w:val="20"/>
          <w:szCs w:val="20"/>
        </w:rPr>
        <w:t>nindo-se a terapia cientifica convencional</w:t>
      </w:r>
      <w:r w:rsidR="005A2CB4">
        <w:rPr>
          <w:bCs/>
          <w:sz w:val="20"/>
          <w:szCs w:val="20"/>
        </w:rPr>
        <w:t xml:space="preserve"> (oncologia)</w:t>
      </w:r>
      <w:r>
        <w:rPr>
          <w:bCs/>
          <w:sz w:val="20"/>
          <w:szCs w:val="20"/>
        </w:rPr>
        <w:t xml:space="preserve"> em busca da cura. Os resultados são excelentes.</w:t>
      </w:r>
      <w:r w:rsidR="005A2CB4">
        <w:rPr>
          <w:bCs/>
          <w:sz w:val="20"/>
          <w:szCs w:val="20"/>
        </w:rPr>
        <w:t xml:space="preserve"> </w:t>
      </w:r>
    </w:p>
    <w:p w:rsidR="005B3D19" w:rsidRPr="005B3D19" w:rsidRDefault="005A2CB4" w:rsidP="00F67E1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Acontece que não existe comprimidos ou ampolas de endorfinas. Precisamos gerá-las criando momentos de satisfação e alegria</w:t>
      </w:r>
      <w:r w:rsidR="000D3DBD">
        <w:rPr>
          <w:bCs/>
          <w:sz w:val="20"/>
          <w:szCs w:val="20"/>
        </w:rPr>
        <w:t>, como</w:t>
      </w:r>
      <w:r>
        <w:rPr>
          <w:bCs/>
          <w:sz w:val="20"/>
          <w:szCs w:val="20"/>
        </w:rPr>
        <w:t>: ouvir uma música agradável, uma boa leitura, serviço em benefício ao necessitado</w:t>
      </w:r>
      <w:r w:rsidR="00C30C6C">
        <w:rPr>
          <w:bCs/>
          <w:sz w:val="20"/>
          <w:szCs w:val="20"/>
        </w:rPr>
        <w:t xml:space="preserve"> (material ou em conflitos)</w:t>
      </w:r>
      <w:r>
        <w:rPr>
          <w:bCs/>
          <w:sz w:val="20"/>
          <w:szCs w:val="20"/>
        </w:rPr>
        <w:t xml:space="preserve">, ajuda espiritual aqueles carentes, atividade sexual em demonstração de amor ao seu parceiro (a), </w:t>
      </w:r>
      <w:r w:rsidR="00FD4A45">
        <w:rPr>
          <w:bCs/>
          <w:sz w:val="20"/>
          <w:szCs w:val="20"/>
        </w:rPr>
        <w:t>bate-papo</w:t>
      </w:r>
      <w:r>
        <w:rPr>
          <w:bCs/>
          <w:sz w:val="20"/>
          <w:szCs w:val="20"/>
        </w:rPr>
        <w:t xml:space="preserve"> gostoso com um amigo, contato com a natureza, </w:t>
      </w:r>
      <w:r w:rsidR="00C30C6C">
        <w:rPr>
          <w:bCs/>
          <w:sz w:val="20"/>
          <w:szCs w:val="20"/>
        </w:rPr>
        <w:t>trabalho voluntário em hospitais, a</w:t>
      </w:r>
      <w:r w:rsidR="004E45BE">
        <w:rPr>
          <w:bCs/>
          <w:sz w:val="20"/>
          <w:szCs w:val="20"/>
        </w:rPr>
        <w:t>s</w:t>
      </w:r>
      <w:r w:rsidR="00C30C6C">
        <w:rPr>
          <w:bCs/>
          <w:sz w:val="20"/>
          <w:szCs w:val="20"/>
        </w:rPr>
        <w:t>ilos, creches, desenvolver ações comunitárias</w:t>
      </w:r>
      <w:r w:rsidR="004E45BE">
        <w:rPr>
          <w:bCs/>
          <w:sz w:val="20"/>
          <w:szCs w:val="20"/>
        </w:rPr>
        <w:t xml:space="preserve"> sociais (culturais, , educacionais, profissionalizantes</w:t>
      </w:r>
      <w:r w:rsidR="004E45BE" w:rsidRPr="004E45BE">
        <w:rPr>
          <w:bCs/>
          <w:sz w:val="20"/>
          <w:szCs w:val="20"/>
        </w:rPr>
        <w:t xml:space="preserve"> </w:t>
      </w:r>
      <w:r w:rsidR="004E45BE">
        <w:rPr>
          <w:bCs/>
          <w:sz w:val="20"/>
          <w:szCs w:val="20"/>
        </w:rPr>
        <w:t>esportivas)</w:t>
      </w:r>
      <w:r w:rsidR="00C30C6C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etc...</w:t>
      </w:r>
      <w:r w:rsidR="005958CD">
        <w:rPr>
          <w:bCs/>
          <w:sz w:val="20"/>
          <w:szCs w:val="20"/>
        </w:rPr>
        <w:t xml:space="preserve"> Então, esse remédio só você pode fabricar e usar. No ato de fabricar pode estar sendo gerado endorfinas em você e na outra pessoa, isso é muito bom. </w:t>
      </w:r>
      <w:r w:rsidR="0034517A">
        <w:rPr>
          <w:bCs/>
          <w:sz w:val="20"/>
          <w:szCs w:val="20"/>
        </w:rPr>
        <w:t>Você passa a ser um agente de saúde para outras pessoas que precisam deste remédio divino.</w:t>
      </w:r>
      <w:r w:rsidR="002C6B8B">
        <w:rPr>
          <w:bCs/>
          <w:sz w:val="20"/>
          <w:szCs w:val="20"/>
        </w:rPr>
        <w:t xml:space="preserve">       </w:t>
      </w:r>
      <w:r w:rsidR="007F72AA" w:rsidRPr="005B3D19">
        <w:rPr>
          <w:bCs/>
          <w:sz w:val="20"/>
          <w:szCs w:val="20"/>
        </w:rPr>
        <w:t xml:space="preserve">   </w:t>
      </w:r>
    </w:p>
    <w:p w:rsidR="00F67E1D" w:rsidRDefault="005B3D19" w:rsidP="00F67E1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F67E1D" w:rsidRPr="00F67E1D">
        <w:rPr>
          <w:bCs/>
          <w:sz w:val="20"/>
          <w:szCs w:val="20"/>
        </w:rPr>
        <w:t>O desenvolvimento da inteligência nos capacita a melhorar: nosso poder de decisão – a equilibrar nossos relacionamentos  -- a ter sucesso maior naquilo em que temos talento</w:t>
      </w:r>
      <w:r w:rsidR="00F67E1D">
        <w:rPr>
          <w:bCs/>
          <w:sz w:val="20"/>
          <w:szCs w:val="20"/>
        </w:rPr>
        <w:t xml:space="preserve">  --  a aumentar cada vez mais nossa auto-estima...</w:t>
      </w:r>
      <w:r w:rsidR="00F67E1D" w:rsidRPr="00F67E1D">
        <w:rPr>
          <w:bCs/>
          <w:sz w:val="20"/>
          <w:szCs w:val="20"/>
        </w:rPr>
        <w:t xml:space="preserve"> Portanto, facilitará </w:t>
      </w:r>
      <w:r w:rsidR="008C7822">
        <w:rPr>
          <w:bCs/>
          <w:sz w:val="20"/>
          <w:szCs w:val="20"/>
        </w:rPr>
        <w:t xml:space="preserve">e potencializará </w:t>
      </w:r>
      <w:r w:rsidR="00F67E1D" w:rsidRPr="00F67E1D">
        <w:rPr>
          <w:bCs/>
          <w:sz w:val="20"/>
          <w:szCs w:val="20"/>
        </w:rPr>
        <w:t>as circunstâncias geradoras de endorfinas</w:t>
      </w:r>
      <w:r w:rsidR="00F67E1D" w:rsidRPr="00F67E1D">
        <w:rPr>
          <w:bCs/>
          <w:sz w:val="22"/>
          <w:szCs w:val="22"/>
        </w:rPr>
        <w:t>.</w:t>
      </w:r>
    </w:p>
    <w:p w:rsidR="007F72AA" w:rsidRPr="007F72AA" w:rsidRDefault="00F67E1D" w:rsidP="00F67E1D">
      <w:pPr>
        <w:jc w:val="both"/>
        <w:rPr>
          <w:bCs/>
          <w:sz w:val="20"/>
          <w:szCs w:val="20"/>
        </w:rPr>
      </w:pP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="007F72AA" w:rsidRPr="007F72AA">
        <w:rPr>
          <w:bCs/>
          <w:sz w:val="20"/>
          <w:szCs w:val="20"/>
        </w:rPr>
        <w:t xml:space="preserve">O estudo das inteligências muito bem se relaciona com a busca da qualidade de vida. Viver bem, feliz, exige o desenvolvimento pleno das múltiplas formas e caminhos da inteligência, que fazem parte do nosso “ser”. O desconhecimento da influência de cada tipo de inteligência, ou mesmo a negação em treiná-las, podem  repercutir de forma negativa na nossa vida levando ao desequilíbrio do nosso “psique”, doenças psicossomáticas, distúrbios de relacionamento, depressão...  </w:t>
      </w:r>
    </w:p>
    <w:p w:rsidR="007F72AA" w:rsidRPr="00D27C98" w:rsidRDefault="005B3D19" w:rsidP="00D27C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7F72AA" w:rsidRPr="007F72AA">
        <w:rPr>
          <w:bCs/>
          <w:sz w:val="20"/>
          <w:szCs w:val="20"/>
        </w:rPr>
        <w:t>Existe uma maravilhosa interdependência entre as “inteligências</w:t>
      </w:r>
      <w:r w:rsidR="0006185B">
        <w:rPr>
          <w:bCs/>
          <w:sz w:val="20"/>
          <w:szCs w:val="20"/>
        </w:rPr>
        <w:t xml:space="preserve"> múltiplas</w:t>
      </w:r>
      <w:r w:rsidR="007F72AA" w:rsidRPr="007F72AA">
        <w:rPr>
          <w:bCs/>
          <w:sz w:val="20"/>
          <w:szCs w:val="20"/>
        </w:rPr>
        <w:t>”</w:t>
      </w:r>
      <w:r w:rsidR="0006185B">
        <w:rPr>
          <w:bCs/>
          <w:sz w:val="20"/>
          <w:szCs w:val="20"/>
        </w:rPr>
        <w:t>, segundo a teoria de Haward Gardner</w:t>
      </w:r>
      <w:r w:rsidR="007F72AA" w:rsidRPr="007F72AA">
        <w:rPr>
          <w:bCs/>
          <w:sz w:val="20"/>
          <w:szCs w:val="20"/>
        </w:rPr>
        <w:t xml:space="preserve">. Quando desenvolvemos uma, estamos ampliando o raio de ação das outras. Isto nos leva a tratá-las como um conjunto harmonioso, necessitando expandir sempre. Atuando desta maneira, elas contribuirão, em cada momento da nossa vida para a qualidade e prazer de viver. </w:t>
      </w:r>
    </w:p>
    <w:p w:rsidR="007F72AA" w:rsidRPr="00D27C98" w:rsidRDefault="007F72AA" w:rsidP="00D27C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D27C98">
        <w:rPr>
          <w:bCs/>
          <w:sz w:val="20"/>
          <w:szCs w:val="20"/>
        </w:rPr>
        <w:t xml:space="preserve">Também a </w:t>
      </w:r>
      <w:r w:rsidRPr="007F72AA">
        <w:rPr>
          <w:bCs/>
          <w:sz w:val="20"/>
          <w:szCs w:val="20"/>
        </w:rPr>
        <w:t xml:space="preserve">teoria da Inteligência Emocional tem sido muito difundida no mundo. Especialmente no meio empresarial e educacional. Desde a sua </w:t>
      </w:r>
      <w:r w:rsidRPr="007F72AA">
        <w:rPr>
          <w:bCs/>
          <w:sz w:val="20"/>
          <w:szCs w:val="20"/>
        </w:rPr>
        <w:t>divulgação gerou uma verdadeira revolução com a idéia da substituição do foco da QI (Quociente Intelectual) pelo QE (Quociente Emocional). A experiência vivida, tanto no mundo empresarial como no educacional, porém, mostrou que não são teorias competitivas, que excluem uma a outra, mas, associativas e interativas. A própria “Bíblia Sagrada”, há mais de 2000 anos, já confirmava esta idéia interativa em vários textos como:</w:t>
      </w:r>
    </w:p>
    <w:p w:rsidR="007F72AA" w:rsidRPr="00515192" w:rsidRDefault="00D27C98" w:rsidP="0051519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---  </w:t>
      </w:r>
      <w:r w:rsidR="007F72AA" w:rsidRPr="007F72AA">
        <w:rPr>
          <w:bCs/>
          <w:sz w:val="20"/>
          <w:szCs w:val="20"/>
        </w:rPr>
        <w:t>“Quem retém as palavras possui o conhecimento, e o sereno de espírito é homem de inteligência”.</w:t>
      </w:r>
      <w:r>
        <w:rPr>
          <w:bCs/>
          <w:sz w:val="20"/>
          <w:szCs w:val="20"/>
        </w:rPr>
        <w:t xml:space="preserve"> (Provérbios 17:27)</w:t>
      </w:r>
    </w:p>
    <w:p w:rsidR="007F72AA" w:rsidRPr="007F72AA" w:rsidRDefault="00515192" w:rsidP="0051519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--- </w:t>
      </w:r>
      <w:r w:rsidR="007F72AA">
        <w:rPr>
          <w:bCs/>
          <w:sz w:val="20"/>
          <w:szCs w:val="20"/>
        </w:rPr>
        <w:t xml:space="preserve">   </w:t>
      </w:r>
      <w:r w:rsidR="007F72AA" w:rsidRPr="007F72AA">
        <w:rPr>
          <w:bCs/>
          <w:sz w:val="20"/>
          <w:szCs w:val="20"/>
        </w:rPr>
        <w:t xml:space="preserve">“Palavras agradáveis são como o favo de mel, doces para a alma, e medicina para o corpo”. </w:t>
      </w:r>
      <w:r>
        <w:rPr>
          <w:bCs/>
          <w:sz w:val="20"/>
          <w:szCs w:val="20"/>
        </w:rPr>
        <w:t>(Provérbios 16 : 24)</w:t>
      </w:r>
    </w:p>
    <w:p w:rsidR="007F72AA" w:rsidRPr="007E0EF6" w:rsidRDefault="007F72AA" w:rsidP="007E0EF6">
      <w:pPr>
        <w:widowControl w:val="0"/>
        <w:jc w:val="both"/>
        <w:rPr>
          <w:bCs/>
          <w:sz w:val="20"/>
          <w:szCs w:val="20"/>
        </w:rPr>
      </w:pPr>
      <w:r>
        <w:t xml:space="preserve">      </w:t>
      </w:r>
    </w:p>
    <w:p w:rsidR="005B3D19" w:rsidRDefault="005B3D19" w:rsidP="005B3D19">
      <w:pPr>
        <w:pStyle w:val="ttulo10"/>
        <w:rPr>
          <w:b/>
          <w:sz w:val="20"/>
          <w:szCs w:val="20"/>
        </w:rPr>
      </w:pPr>
      <w:r w:rsidRPr="005B3D19">
        <w:rPr>
          <w:b/>
          <w:sz w:val="32"/>
          <w:szCs w:val="32"/>
        </w:rPr>
        <w:t>HIGIENE</w:t>
      </w:r>
      <w:r>
        <w:rPr>
          <w:b/>
          <w:sz w:val="32"/>
          <w:szCs w:val="32"/>
        </w:rPr>
        <w:t xml:space="preserve"> </w:t>
      </w:r>
    </w:p>
    <w:p w:rsidR="005B3D19" w:rsidRDefault="005B3D19" w:rsidP="005B3D19">
      <w:pPr>
        <w:pStyle w:val="ttulo10"/>
        <w:rPr>
          <w:b/>
          <w:sz w:val="20"/>
          <w:szCs w:val="20"/>
        </w:rPr>
      </w:pPr>
    </w:p>
    <w:p w:rsidR="00541F1A" w:rsidRDefault="00404BF9" w:rsidP="00404BF9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 w:rsidRPr="00404BF9">
        <w:rPr>
          <w:rFonts w:ascii="Arial" w:hAnsi="Arial" w:cs="Arial"/>
          <w:bCs/>
          <w:sz w:val="20"/>
          <w:szCs w:val="20"/>
        </w:rPr>
        <w:t xml:space="preserve">    O cuidado</w:t>
      </w:r>
      <w:r>
        <w:rPr>
          <w:rFonts w:ascii="Arial" w:hAnsi="Arial" w:cs="Arial"/>
          <w:bCs/>
          <w:sz w:val="20"/>
          <w:szCs w:val="20"/>
        </w:rPr>
        <w:t xml:space="preserve"> com a higiene é muito importante para a nossa saúde. Precisamos estar atentos para as potenciais fontes de contaminação por bactérias, vírus ou fungos. As fontes mais comuns são:</w:t>
      </w:r>
    </w:p>
    <w:p w:rsidR="00541F1A" w:rsidRDefault="00404BF9" w:rsidP="00541F1A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 w:rsidRPr="00541F1A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41F1A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cúmulo de lixo dentro ou fora de casa (atrai insetos</w:t>
      </w:r>
      <w:r w:rsidR="00541F1A">
        <w:rPr>
          <w:rFonts w:ascii="Arial" w:hAnsi="Arial" w:cs="Arial"/>
          <w:bCs/>
          <w:sz w:val="20"/>
          <w:szCs w:val="20"/>
        </w:rPr>
        <w:t xml:space="preserve"> como baratas e moscas -- ratos -- prolifera bactérias). Precisamos realizar uma limpeza regular e sistemática da nossa casa e não esquecer da detetização periódica. </w:t>
      </w:r>
    </w:p>
    <w:p w:rsidR="00541F1A" w:rsidRDefault="00541F1A" w:rsidP="00541F1A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 w:rsidRPr="00541F1A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04BF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Higiene corporal diária, incluindo: unhas, cabelo, genitália (órgãos sexuais), umbigo, ouvido, axilas, dentes e língua, troca do vestuário (imprescindível nos dias mais quentes).</w:t>
      </w:r>
    </w:p>
    <w:p w:rsidR="005B3D19" w:rsidRDefault="00541F1A" w:rsidP="00541F1A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158CD">
        <w:rPr>
          <w:rFonts w:ascii="Arial" w:hAnsi="Arial" w:cs="Arial"/>
          <w:bCs/>
          <w:sz w:val="20"/>
          <w:szCs w:val="20"/>
        </w:rPr>
        <w:t xml:space="preserve">Alimentos não lavados. Retirar também, o máximo possível, os agrotóxicos, mergulhando o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158CD">
        <w:rPr>
          <w:rFonts w:ascii="Arial" w:hAnsi="Arial" w:cs="Arial"/>
          <w:bCs/>
          <w:sz w:val="20"/>
          <w:szCs w:val="20"/>
        </w:rPr>
        <w:t>vegetal em solução ácida de limão ou vinagre por 20 minutos; ficar atento para alimentos ingeridos nos restaurantes, lanchonetes, bares, super-mercados (congelados).</w:t>
      </w:r>
    </w:p>
    <w:p w:rsidR="000158CD" w:rsidRDefault="000158CD" w:rsidP="00541F1A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</w:p>
    <w:p w:rsidR="000158CD" w:rsidRDefault="000158CD" w:rsidP="00541F1A">
      <w:pPr>
        <w:pStyle w:val="ttulo10"/>
        <w:jc w:val="both"/>
        <w:rPr>
          <w:rFonts w:ascii="Arial" w:hAnsi="Arial" w:cs="Arial"/>
          <w:b/>
          <w:sz w:val="20"/>
          <w:szCs w:val="20"/>
        </w:rPr>
      </w:pPr>
      <w:r w:rsidRPr="000158CD">
        <w:rPr>
          <w:rFonts w:ascii="Arial" w:hAnsi="Arial" w:cs="Arial"/>
          <w:b/>
          <w:sz w:val="20"/>
          <w:szCs w:val="20"/>
        </w:rPr>
        <w:t>INTERAÇÃO COM OUTROS REMÉDIOS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0158CD" w:rsidRDefault="000158CD" w:rsidP="00541F1A">
      <w:pPr>
        <w:pStyle w:val="ttulo10"/>
        <w:jc w:val="both"/>
        <w:rPr>
          <w:rFonts w:ascii="Arial" w:hAnsi="Arial" w:cs="Arial"/>
          <w:b/>
          <w:sz w:val="20"/>
          <w:szCs w:val="20"/>
        </w:rPr>
      </w:pPr>
    </w:p>
    <w:p w:rsidR="000158CD" w:rsidRDefault="000158CD" w:rsidP="007A6129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Freqüentemente precisamos da interação de vários remédios na prevenção e combate a </w:t>
      </w:r>
      <w:r w:rsidR="009639D2">
        <w:rPr>
          <w:rFonts w:ascii="Arial" w:hAnsi="Arial" w:cs="Arial"/>
          <w:bCs/>
          <w:sz w:val="20"/>
          <w:szCs w:val="20"/>
        </w:rPr>
        <w:t>doenças. A esofagite fú</w:t>
      </w:r>
      <w:r>
        <w:rPr>
          <w:rFonts w:ascii="Arial" w:hAnsi="Arial" w:cs="Arial"/>
          <w:bCs/>
          <w:sz w:val="20"/>
          <w:szCs w:val="20"/>
        </w:rPr>
        <w:t>ngica</w:t>
      </w:r>
      <w:r w:rsidR="00650063">
        <w:rPr>
          <w:rFonts w:ascii="Arial" w:hAnsi="Arial" w:cs="Arial"/>
          <w:bCs/>
          <w:sz w:val="20"/>
          <w:szCs w:val="20"/>
        </w:rPr>
        <w:t xml:space="preserve"> (inflamação do esôfago por fungos)</w:t>
      </w:r>
      <w:r>
        <w:rPr>
          <w:rFonts w:ascii="Arial" w:hAnsi="Arial" w:cs="Arial"/>
          <w:bCs/>
          <w:sz w:val="20"/>
          <w:szCs w:val="20"/>
        </w:rPr>
        <w:t xml:space="preserve"> por exemplo é conseqüência da baixa da imunidade</w:t>
      </w:r>
      <w:r w:rsidR="007A6129">
        <w:rPr>
          <w:rFonts w:ascii="Arial" w:hAnsi="Arial" w:cs="Arial"/>
          <w:bCs/>
          <w:sz w:val="20"/>
          <w:szCs w:val="20"/>
        </w:rPr>
        <w:t xml:space="preserve"> que por sua vez é causa de uma </w:t>
      </w:r>
      <w:r>
        <w:rPr>
          <w:rFonts w:ascii="Arial" w:hAnsi="Arial" w:cs="Arial"/>
          <w:bCs/>
          <w:sz w:val="20"/>
          <w:szCs w:val="20"/>
        </w:rPr>
        <w:t>nutrição protéica inadequada, somada a redução de atividade do sistema imunológico pelo distúrbio emocional</w:t>
      </w:r>
      <w:r w:rsidR="007A6129">
        <w:rPr>
          <w:rFonts w:ascii="Arial" w:hAnsi="Arial" w:cs="Arial"/>
          <w:bCs/>
          <w:sz w:val="20"/>
          <w:szCs w:val="20"/>
        </w:rPr>
        <w:t xml:space="preserve">. Isto </w:t>
      </w:r>
      <w:r w:rsidR="007A6129">
        <w:rPr>
          <w:rFonts w:ascii="Arial" w:hAnsi="Arial" w:cs="Arial"/>
          <w:bCs/>
          <w:sz w:val="20"/>
          <w:szCs w:val="20"/>
        </w:rPr>
        <w:lastRenderedPageBreak/>
        <w:t>cria o ambiente favorável ao crescimento dos fungos e posteriormente também para as bactérias. Interagiram aqui os seguintes remédios: Nutrição – Higiene  --  Equilíbrio emocional.</w:t>
      </w:r>
    </w:p>
    <w:p w:rsidR="00525EF1" w:rsidRDefault="00525EF1" w:rsidP="007A6129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</w:p>
    <w:p w:rsidR="00525EF1" w:rsidRDefault="007E0EF6" w:rsidP="007A6129">
      <w:pPr>
        <w:pStyle w:val="ttulo10"/>
        <w:jc w:val="both"/>
        <w:rPr>
          <w:rFonts w:ascii="Arial" w:hAnsi="Arial" w:cs="Arial"/>
          <w:b/>
          <w:sz w:val="20"/>
          <w:szCs w:val="20"/>
        </w:rPr>
      </w:pPr>
      <w:r w:rsidRPr="007E0EF6">
        <w:rPr>
          <w:rFonts w:ascii="Arial" w:hAnsi="Arial" w:cs="Arial"/>
          <w:b/>
          <w:sz w:val="20"/>
          <w:szCs w:val="20"/>
        </w:rPr>
        <w:t>O CUIDADO COM A HIGIENE RECOMENDA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E0EF6">
        <w:rPr>
          <w:rFonts w:ascii="Arial" w:hAnsi="Arial" w:cs="Arial"/>
          <w:b/>
          <w:sz w:val="20"/>
          <w:szCs w:val="20"/>
        </w:rPr>
        <w:t>:</w:t>
      </w:r>
    </w:p>
    <w:p w:rsidR="007E0EF6" w:rsidRPr="007E0EF6" w:rsidRDefault="007E0EF6" w:rsidP="007A6129">
      <w:pPr>
        <w:pStyle w:val="ttulo10"/>
        <w:jc w:val="both"/>
        <w:rPr>
          <w:rFonts w:ascii="Arial" w:hAnsi="Arial" w:cs="Arial"/>
          <w:b/>
          <w:sz w:val="20"/>
          <w:szCs w:val="20"/>
        </w:rPr>
      </w:pPr>
    </w:p>
    <w:p w:rsidR="00525EF1" w:rsidRDefault="00525EF1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Lavar as mãos freqüentemente durante o dia, especi</w:t>
      </w:r>
      <w:r w:rsidR="00343BE3">
        <w:rPr>
          <w:rFonts w:ascii="Arial" w:hAnsi="Arial" w:cs="Arial"/>
          <w:bCs/>
          <w:sz w:val="20"/>
          <w:szCs w:val="20"/>
        </w:rPr>
        <w:t xml:space="preserve">almente antes de cada </w:t>
      </w:r>
      <w:r>
        <w:rPr>
          <w:rFonts w:ascii="Arial" w:hAnsi="Arial" w:cs="Arial"/>
          <w:bCs/>
          <w:sz w:val="20"/>
          <w:szCs w:val="20"/>
        </w:rPr>
        <w:t>refeição.</w:t>
      </w:r>
    </w:p>
    <w:p w:rsidR="00525EF1" w:rsidRDefault="00525EF1" w:rsidP="007A6129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 Lavar mãos e órgãos genitais antes da relação sexual. Não esquecendo que a presença de infecção contra-indica esta atividade, pois o risco de contaminação do parceiro é muito grande, além da dor causada pelo atrito na área inflamada.</w:t>
      </w:r>
    </w:p>
    <w:p w:rsidR="00525EF1" w:rsidRDefault="00F83974" w:rsidP="007A6129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 Nas mulheres, especialmente as crianças, o cuidado com a maneira correta de limpeza</w:t>
      </w:r>
      <w:r w:rsidR="00343BE3">
        <w:rPr>
          <w:rFonts w:ascii="Arial" w:hAnsi="Arial" w:cs="Arial"/>
          <w:bCs/>
          <w:sz w:val="20"/>
          <w:szCs w:val="20"/>
        </w:rPr>
        <w:t xml:space="preserve"> anal após defecar, previne contaminação vaginal por coliformes fecais, como a E</w:t>
      </w:r>
      <w:r w:rsidR="00B12CCC">
        <w:rPr>
          <w:rFonts w:ascii="Arial" w:hAnsi="Arial" w:cs="Arial"/>
          <w:bCs/>
          <w:sz w:val="20"/>
          <w:szCs w:val="20"/>
        </w:rPr>
        <w:t>s</w:t>
      </w:r>
      <w:r w:rsidR="00343BE3">
        <w:rPr>
          <w:rFonts w:ascii="Arial" w:hAnsi="Arial" w:cs="Arial"/>
          <w:bCs/>
          <w:sz w:val="20"/>
          <w:szCs w:val="20"/>
        </w:rPr>
        <w:t>cherichia Coli (bactéria mais comum nas infecções urinárias).</w:t>
      </w:r>
    </w:p>
    <w:p w:rsidR="00343BE3" w:rsidRDefault="00343BE3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 Nos portadores de vírus o cuidado em relação a transmissão viral na vigência de lesões no parceiro, em áreas como lábios, boca, genitália.</w:t>
      </w:r>
    </w:p>
    <w:p w:rsidR="00B12CCC" w:rsidRDefault="00343BE3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e)  Nas lesões de pele, como na sarna (escabiose), deve-se ter o cuidado de separar o roupa (pessoal e de cama) do doente, lavar separado e deixa</w:t>
      </w:r>
      <w:r w:rsidR="00B12CCC">
        <w:rPr>
          <w:rFonts w:ascii="Arial" w:hAnsi="Arial" w:cs="Arial"/>
          <w:bCs/>
          <w:sz w:val="20"/>
          <w:szCs w:val="20"/>
        </w:rPr>
        <w:t xml:space="preserve">r </w:t>
      </w:r>
      <w:r>
        <w:rPr>
          <w:rFonts w:ascii="Arial" w:hAnsi="Arial" w:cs="Arial"/>
          <w:bCs/>
          <w:sz w:val="20"/>
          <w:szCs w:val="20"/>
        </w:rPr>
        <w:t>alguns minutos mergulhada em água fervente.</w:t>
      </w:r>
      <w:r w:rsidR="00B12CCC">
        <w:rPr>
          <w:rFonts w:ascii="Arial" w:hAnsi="Arial" w:cs="Arial"/>
          <w:bCs/>
          <w:sz w:val="20"/>
          <w:szCs w:val="20"/>
        </w:rPr>
        <w:t xml:space="preserve"> </w:t>
      </w:r>
    </w:p>
    <w:p w:rsidR="00343BE3" w:rsidRDefault="00B12CCC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f)  Visita regular ao dentista. Examinar se há placas bacterianas</w:t>
      </w:r>
      <w:r w:rsidR="00343B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gengivais, caso positivo raspá-las. Nestas</w:t>
      </w:r>
      <w:r w:rsidR="00343B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placas, freqüentemente coloniza-se a bactéria Helicobacter Pylori, causador de ulceras gastricas e gastrites erosivas. </w:t>
      </w:r>
    </w:p>
    <w:p w:rsidR="00B12CCC" w:rsidRDefault="00B12CCC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g)  Limpeza regular da caixa de água da sua casa.</w:t>
      </w:r>
    </w:p>
    <w:p w:rsidR="00B12CCC" w:rsidRDefault="00B12CCC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h)  Ingerir água de boa procedência. Evitar uso de água de torneira. O uso de filtros mais potentes ou água mineral é recomendável</w:t>
      </w:r>
      <w:r w:rsidR="007E0EF6">
        <w:rPr>
          <w:rFonts w:ascii="Arial" w:hAnsi="Arial" w:cs="Arial"/>
          <w:bCs/>
          <w:sz w:val="20"/>
          <w:szCs w:val="20"/>
        </w:rPr>
        <w:t>.</w:t>
      </w:r>
    </w:p>
    <w:p w:rsidR="007E0EF6" w:rsidRDefault="007E0EF6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i)  Limpeza regular dos filtrar de ar condicionado de sua casa e do seu carro. </w:t>
      </w:r>
    </w:p>
    <w:p w:rsidR="007E0EF6" w:rsidRPr="000158CD" w:rsidRDefault="007E0EF6" w:rsidP="00343BE3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j)  Cuidado com roupas deixadas por longos períodos no armário. É recomendável regularmente arejar estes armários, se possível deixando a luz do sol penetrar neles. Este cuidado elimina fungos e bactérias.</w:t>
      </w:r>
    </w:p>
    <w:p w:rsidR="005B3D19" w:rsidRDefault="005B3D19" w:rsidP="00AD24C5">
      <w:pPr>
        <w:pStyle w:val="ttulo10"/>
        <w:rPr>
          <w:b/>
          <w:sz w:val="20"/>
          <w:szCs w:val="20"/>
        </w:rPr>
      </w:pPr>
      <w:r w:rsidRPr="005B3D19">
        <w:rPr>
          <w:b/>
          <w:sz w:val="32"/>
          <w:szCs w:val="32"/>
        </w:rPr>
        <w:t>ESTUDO DA FISIOLOGIA</w:t>
      </w:r>
    </w:p>
    <w:p w:rsidR="00AD24C5" w:rsidRDefault="00AD24C5" w:rsidP="00AD24C5">
      <w:pPr>
        <w:pStyle w:val="ttulo10"/>
        <w:rPr>
          <w:b/>
          <w:sz w:val="20"/>
          <w:szCs w:val="20"/>
        </w:rPr>
      </w:pPr>
    </w:p>
    <w:p w:rsidR="0093497F" w:rsidRDefault="007E0EF6" w:rsidP="00AD24C5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 w:rsidRPr="0093497F">
        <w:rPr>
          <w:rFonts w:ascii="Arial" w:hAnsi="Arial" w:cs="Arial"/>
          <w:bCs/>
          <w:sz w:val="20"/>
          <w:szCs w:val="20"/>
        </w:rPr>
        <w:t xml:space="preserve">    </w:t>
      </w:r>
      <w:r w:rsidR="0093497F" w:rsidRPr="0093497F">
        <w:rPr>
          <w:rFonts w:ascii="Arial" w:hAnsi="Arial" w:cs="Arial"/>
          <w:bCs/>
          <w:sz w:val="20"/>
          <w:szCs w:val="20"/>
        </w:rPr>
        <w:t>O conhecimento da fi</w:t>
      </w:r>
      <w:r w:rsidR="0093497F">
        <w:rPr>
          <w:rFonts w:ascii="Arial" w:hAnsi="Arial" w:cs="Arial"/>
          <w:bCs/>
          <w:sz w:val="20"/>
          <w:szCs w:val="20"/>
        </w:rPr>
        <w:t>siologia (como funciona) cada órgão do nosso corpo é muito importante para a manutenção da saúde. Não quero dizer que você precisa ter um conhecimento profundo (isto é obrigação dos médicos), mas sim um conhecimento básico, não só da fisiologia mas da anatomia</w:t>
      </w:r>
      <w:r w:rsidR="007556D0">
        <w:rPr>
          <w:rFonts w:ascii="Arial" w:hAnsi="Arial" w:cs="Arial"/>
          <w:bCs/>
          <w:sz w:val="20"/>
          <w:szCs w:val="20"/>
        </w:rPr>
        <w:t xml:space="preserve"> humana</w:t>
      </w:r>
      <w:r w:rsidR="0093497F">
        <w:rPr>
          <w:rFonts w:ascii="Arial" w:hAnsi="Arial" w:cs="Arial"/>
          <w:bCs/>
          <w:sz w:val="20"/>
          <w:szCs w:val="20"/>
        </w:rPr>
        <w:t xml:space="preserve"> também.</w:t>
      </w:r>
      <w:r w:rsidR="00AD24C5">
        <w:rPr>
          <w:rFonts w:ascii="Arial" w:hAnsi="Arial" w:cs="Arial"/>
          <w:bCs/>
          <w:sz w:val="20"/>
          <w:szCs w:val="20"/>
        </w:rPr>
        <w:t xml:space="preserve"> </w:t>
      </w:r>
      <w:r w:rsidR="0093497F">
        <w:rPr>
          <w:rFonts w:ascii="Arial" w:hAnsi="Arial" w:cs="Arial"/>
          <w:bCs/>
          <w:sz w:val="20"/>
          <w:szCs w:val="20"/>
        </w:rPr>
        <w:t>Este conhecimento irá capacitá-lo a interagir</w:t>
      </w:r>
      <w:r w:rsidR="007556D0">
        <w:rPr>
          <w:rFonts w:ascii="Arial" w:hAnsi="Arial" w:cs="Arial"/>
          <w:bCs/>
          <w:sz w:val="20"/>
          <w:szCs w:val="20"/>
        </w:rPr>
        <w:t xml:space="preserve"> e entender melhor </w:t>
      </w:r>
      <w:r w:rsidR="0093497F">
        <w:rPr>
          <w:rFonts w:ascii="Arial" w:hAnsi="Arial" w:cs="Arial"/>
          <w:bCs/>
          <w:sz w:val="20"/>
          <w:szCs w:val="20"/>
        </w:rPr>
        <w:t>o tratamento médico proposto, ajudando na recuperação do órgão doente. Também, através de medidas preventivas</w:t>
      </w:r>
      <w:r w:rsidR="00A91E7F">
        <w:rPr>
          <w:rFonts w:ascii="Arial" w:hAnsi="Arial" w:cs="Arial"/>
          <w:bCs/>
          <w:sz w:val="20"/>
          <w:szCs w:val="20"/>
        </w:rPr>
        <w:t>, você ajudará</w:t>
      </w:r>
      <w:r w:rsidR="0093497F">
        <w:rPr>
          <w:rFonts w:ascii="Arial" w:hAnsi="Arial" w:cs="Arial"/>
          <w:bCs/>
          <w:sz w:val="20"/>
          <w:szCs w:val="20"/>
        </w:rPr>
        <w:t xml:space="preserve"> </w:t>
      </w:r>
      <w:r w:rsidR="00A91E7F">
        <w:rPr>
          <w:rFonts w:ascii="Arial" w:hAnsi="Arial" w:cs="Arial"/>
          <w:bCs/>
          <w:sz w:val="20"/>
          <w:szCs w:val="20"/>
        </w:rPr>
        <w:t>n</w:t>
      </w:r>
      <w:r w:rsidR="0093497F">
        <w:rPr>
          <w:rFonts w:ascii="Arial" w:hAnsi="Arial" w:cs="Arial"/>
          <w:bCs/>
          <w:sz w:val="20"/>
          <w:szCs w:val="20"/>
        </w:rPr>
        <w:t>o funcionamento correto do órgão</w:t>
      </w:r>
      <w:r w:rsidR="00A91E7F">
        <w:rPr>
          <w:rFonts w:ascii="Arial" w:hAnsi="Arial" w:cs="Arial"/>
          <w:bCs/>
          <w:sz w:val="20"/>
          <w:szCs w:val="20"/>
        </w:rPr>
        <w:t xml:space="preserve">. Desta maneira </w:t>
      </w:r>
      <w:r w:rsidR="00A91E7F" w:rsidRPr="007556D0">
        <w:rPr>
          <w:rFonts w:ascii="Arial" w:hAnsi="Arial" w:cs="Arial"/>
          <w:b/>
          <w:sz w:val="20"/>
          <w:szCs w:val="20"/>
        </w:rPr>
        <w:t>somos responsáveis</w:t>
      </w:r>
      <w:r w:rsidR="00A91E7F">
        <w:rPr>
          <w:rFonts w:ascii="Arial" w:hAnsi="Arial" w:cs="Arial"/>
          <w:bCs/>
          <w:sz w:val="20"/>
          <w:szCs w:val="20"/>
        </w:rPr>
        <w:t xml:space="preserve"> pela manutenção da nossa saúde. </w:t>
      </w:r>
    </w:p>
    <w:p w:rsidR="00A91E7F" w:rsidRDefault="00A91E7F" w:rsidP="00A91E7F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 w:rsidRPr="00A91E7F">
        <w:rPr>
          <w:rFonts w:ascii="Arial" w:hAnsi="Arial" w:cs="Arial"/>
          <w:bCs/>
          <w:sz w:val="20"/>
          <w:szCs w:val="20"/>
        </w:rPr>
        <w:t xml:space="preserve">    Alguns órgãos merecem um conhecimento e  atenção</w:t>
      </w:r>
      <w:r>
        <w:rPr>
          <w:rFonts w:ascii="Arial" w:hAnsi="Arial" w:cs="Arial"/>
          <w:bCs/>
          <w:sz w:val="20"/>
          <w:szCs w:val="20"/>
        </w:rPr>
        <w:t xml:space="preserve"> especiais</w:t>
      </w:r>
      <w:r w:rsidR="007556D0">
        <w:rPr>
          <w:rFonts w:ascii="Arial" w:hAnsi="Arial" w:cs="Arial"/>
          <w:bCs/>
          <w:sz w:val="20"/>
          <w:szCs w:val="20"/>
        </w:rPr>
        <w:t>, como o</w:t>
      </w:r>
      <w:r>
        <w:rPr>
          <w:rFonts w:ascii="Arial" w:hAnsi="Arial" w:cs="Arial"/>
          <w:bCs/>
          <w:sz w:val="20"/>
          <w:szCs w:val="20"/>
        </w:rPr>
        <w:t>:</w:t>
      </w:r>
    </w:p>
    <w:p w:rsidR="00A91E7F" w:rsidRDefault="00A91E7F" w:rsidP="00A91E7F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</w:p>
    <w:p w:rsidR="00A91E7F" w:rsidRDefault="00A91E7F" w:rsidP="00A91E7F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a)  </w:t>
      </w:r>
      <w:r w:rsidRPr="00555AF4">
        <w:rPr>
          <w:rFonts w:ascii="Arial" w:hAnsi="Arial" w:cs="Arial"/>
          <w:b/>
          <w:sz w:val="20"/>
          <w:szCs w:val="20"/>
        </w:rPr>
        <w:t>Sistema digestivo</w:t>
      </w:r>
      <w:r>
        <w:rPr>
          <w:rFonts w:ascii="Arial" w:hAnsi="Arial" w:cs="Arial"/>
          <w:bCs/>
          <w:sz w:val="20"/>
          <w:szCs w:val="20"/>
        </w:rPr>
        <w:t xml:space="preserve">  ---  Este é o maior órgão do corpo humano. Como tem muitos terminais nervosos, é alvo de maior somatização. O equilíbrio emocional contribuía para sua função normal. Também devemos ingerir água no momento correto. Durante as refeições atrasa o processo digestivo. No intervalo das refeições contribui para a </w:t>
      </w:r>
      <w:r w:rsidRPr="00D44EE2">
        <w:rPr>
          <w:rFonts w:ascii="Arial" w:hAnsi="Arial" w:cs="Arial"/>
          <w:b/>
          <w:sz w:val="20"/>
          <w:szCs w:val="20"/>
        </w:rPr>
        <w:t>boa função renal</w:t>
      </w:r>
      <w:r>
        <w:rPr>
          <w:rFonts w:ascii="Arial" w:hAnsi="Arial" w:cs="Arial"/>
          <w:bCs/>
          <w:sz w:val="20"/>
          <w:szCs w:val="20"/>
        </w:rPr>
        <w:t xml:space="preserve"> e das vias urinárias. A cor normal da urina é incolor ou discretamente amarela.</w:t>
      </w:r>
      <w:r w:rsidR="00B92DF8">
        <w:rPr>
          <w:rFonts w:ascii="Arial" w:hAnsi="Arial" w:cs="Arial"/>
          <w:bCs/>
          <w:sz w:val="20"/>
          <w:szCs w:val="20"/>
        </w:rPr>
        <w:t xml:space="preserve"> As fibras contribuem estimulando o movimento intestinal  e hidratando o bolo fecal. O momento de comer ou defecar deve ser de paz.</w:t>
      </w:r>
      <w:r w:rsidR="00555AF4">
        <w:rPr>
          <w:rFonts w:ascii="Arial" w:hAnsi="Arial" w:cs="Arial"/>
          <w:bCs/>
          <w:sz w:val="20"/>
          <w:szCs w:val="20"/>
        </w:rPr>
        <w:t xml:space="preserve"> Os processos inflamatórios crônicos podem evoluir para o câncer, por isso precisamos ter entendimento em tudo aquilo que altera a fisiologia deste sistema.</w:t>
      </w:r>
    </w:p>
    <w:p w:rsidR="00A91E7F" w:rsidRDefault="00A91E7F" w:rsidP="00A91E7F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b)  </w:t>
      </w:r>
      <w:r w:rsidR="00F30899">
        <w:rPr>
          <w:rFonts w:ascii="Arial" w:hAnsi="Arial" w:cs="Arial"/>
          <w:b/>
          <w:sz w:val="20"/>
          <w:szCs w:val="20"/>
        </w:rPr>
        <w:t>Sistema Cá</w:t>
      </w:r>
      <w:r w:rsidR="00D44EE2" w:rsidRPr="00555AF4">
        <w:rPr>
          <w:rFonts w:ascii="Arial" w:hAnsi="Arial" w:cs="Arial"/>
          <w:b/>
          <w:sz w:val="20"/>
          <w:szCs w:val="20"/>
        </w:rPr>
        <w:t>rdio-Respiratório</w:t>
      </w:r>
      <w:r w:rsidR="00D44EE2">
        <w:rPr>
          <w:rFonts w:ascii="Arial" w:hAnsi="Arial" w:cs="Arial"/>
          <w:bCs/>
          <w:sz w:val="20"/>
          <w:szCs w:val="20"/>
        </w:rPr>
        <w:t xml:space="preserve">  ---  </w:t>
      </w:r>
      <w:r w:rsidR="00555AF4">
        <w:rPr>
          <w:rFonts w:ascii="Arial" w:hAnsi="Arial" w:cs="Arial"/>
          <w:bCs/>
          <w:sz w:val="20"/>
          <w:szCs w:val="20"/>
        </w:rPr>
        <w:t>Respirar corretamente é fundamental para as trocas gasosas no pulmão, oxigenando adequadamente  sangue. Quando esta função esta debilitada, aumentamos o trabalho do coração, que precisa compensar a deficiência respiratória. A atividade física desenvolve a musculatura</w:t>
      </w:r>
      <w:r w:rsidR="00F10C46">
        <w:rPr>
          <w:rFonts w:ascii="Arial" w:hAnsi="Arial" w:cs="Arial"/>
          <w:bCs/>
          <w:sz w:val="20"/>
          <w:szCs w:val="20"/>
        </w:rPr>
        <w:t xml:space="preserve"> cardíaca, expande o pulmão, usando assim todo seu potencial funcional, estimula a circulação, ajudando no retorno da sangue ao coração.</w:t>
      </w:r>
    </w:p>
    <w:p w:rsidR="00F10C46" w:rsidRPr="00A91E7F" w:rsidRDefault="00F10C46" w:rsidP="00F10C46">
      <w:pPr>
        <w:pStyle w:val="ttulo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AD24C5">
        <w:rPr>
          <w:rFonts w:ascii="Arial" w:hAnsi="Arial" w:cs="Arial"/>
          <w:bCs/>
          <w:sz w:val="20"/>
          <w:szCs w:val="20"/>
        </w:rPr>
        <w:t>É importante</w:t>
      </w:r>
      <w:r>
        <w:rPr>
          <w:rFonts w:ascii="Arial" w:hAnsi="Arial" w:cs="Arial"/>
          <w:bCs/>
          <w:sz w:val="20"/>
          <w:szCs w:val="20"/>
        </w:rPr>
        <w:t xml:space="preserve"> ler freqüentemente sobre fisiologia, estimulando e ensinando os filhos sobre o funcionamento correto de cada órgão, e como podemos</w:t>
      </w:r>
      <w:r w:rsidR="00AD24C5">
        <w:rPr>
          <w:rFonts w:ascii="Arial" w:hAnsi="Arial" w:cs="Arial"/>
          <w:bCs/>
          <w:sz w:val="20"/>
          <w:szCs w:val="20"/>
        </w:rPr>
        <w:t xml:space="preserve"> ajudar no ótimo desempenho deles.</w:t>
      </w:r>
    </w:p>
    <w:p w:rsidR="005B3D19" w:rsidRPr="00A91E7F" w:rsidRDefault="007E0EF6" w:rsidP="005B3D19">
      <w:pPr>
        <w:pStyle w:val="ttulo10"/>
        <w:jc w:val="both"/>
        <w:rPr>
          <w:bCs/>
          <w:sz w:val="20"/>
          <w:szCs w:val="20"/>
        </w:rPr>
      </w:pPr>
      <w:r w:rsidRPr="00A91E7F">
        <w:rPr>
          <w:bCs/>
          <w:sz w:val="20"/>
          <w:szCs w:val="20"/>
        </w:rPr>
        <w:t xml:space="preserve">    </w:t>
      </w:r>
    </w:p>
    <w:p w:rsidR="005B3D19" w:rsidRPr="00A91E7F" w:rsidRDefault="005B3D19" w:rsidP="005B3D19">
      <w:pPr>
        <w:pStyle w:val="ttulo10"/>
        <w:jc w:val="both"/>
        <w:rPr>
          <w:bCs/>
          <w:sz w:val="20"/>
          <w:szCs w:val="20"/>
        </w:rPr>
      </w:pPr>
    </w:p>
    <w:sectPr w:rsidR="005B3D19" w:rsidRPr="00A91E7F">
      <w:pgSz w:w="16840" w:h="11907" w:orient="landscape" w:code="9"/>
      <w:pgMar w:top="397" w:right="964" w:bottom="397" w:left="397" w:header="0" w:footer="0" w:gutter="0"/>
      <w:cols w:num="3" w:space="720" w:equalWidth="0">
        <w:col w:w="4679" w:space="720"/>
        <w:col w:w="4679" w:space="720"/>
        <w:col w:w="46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B478F8"/>
    <w:multiLevelType w:val="singleLevel"/>
    <w:tmpl w:val="08A4F246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" w15:restartNumberingAfterBreak="0">
    <w:nsid w:val="614F6A63"/>
    <w:multiLevelType w:val="singleLevel"/>
    <w:tmpl w:val="5D68F7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43"/>
    <w:rsid w:val="000158CD"/>
    <w:rsid w:val="0006185B"/>
    <w:rsid w:val="000D3DBD"/>
    <w:rsid w:val="002C6B8B"/>
    <w:rsid w:val="00343BE3"/>
    <w:rsid w:val="0034517A"/>
    <w:rsid w:val="00404BF9"/>
    <w:rsid w:val="00485E88"/>
    <w:rsid w:val="004E45BE"/>
    <w:rsid w:val="00515192"/>
    <w:rsid w:val="00525EF1"/>
    <w:rsid w:val="005268A9"/>
    <w:rsid w:val="00541F1A"/>
    <w:rsid w:val="00555AF4"/>
    <w:rsid w:val="005958CD"/>
    <w:rsid w:val="005A2CB4"/>
    <w:rsid w:val="005B3D19"/>
    <w:rsid w:val="005C3D63"/>
    <w:rsid w:val="00650063"/>
    <w:rsid w:val="006557A9"/>
    <w:rsid w:val="006847FB"/>
    <w:rsid w:val="006923F5"/>
    <w:rsid w:val="007556D0"/>
    <w:rsid w:val="00781AAE"/>
    <w:rsid w:val="00786584"/>
    <w:rsid w:val="007A6129"/>
    <w:rsid w:val="007E0EF6"/>
    <w:rsid w:val="007F72AA"/>
    <w:rsid w:val="008C7822"/>
    <w:rsid w:val="0093497F"/>
    <w:rsid w:val="00962DB6"/>
    <w:rsid w:val="009639D2"/>
    <w:rsid w:val="00A91E7F"/>
    <w:rsid w:val="00AD1A43"/>
    <w:rsid w:val="00AD2353"/>
    <w:rsid w:val="00AD24C5"/>
    <w:rsid w:val="00B12CCC"/>
    <w:rsid w:val="00B92DF8"/>
    <w:rsid w:val="00B979CA"/>
    <w:rsid w:val="00C30C6C"/>
    <w:rsid w:val="00C352D0"/>
    <w:rsid w:val="00C71E34"/>
    <w:rsid w:val="00D1613A"/>
    <w:rsid w:val="00D27C98"/>
    <w:rsid w:val="00D3529E"/>
    <w:rsid w:val="00D44EE2"/>
    <w:rsid w:val="00E42F9B"/>
    <w:rsid w:val="00EE2B2A"/>
    <w:rsid w:val="00F10C46"/>
    <w:rsid w:val="00F30899"/>
    <w:rsid w:val="00F67E1D"/>
    <w:rsid w:val="00F83974"/>
    <w:rsid w:val="00FA45CD"/>
    <w:rsid w:val="00FC7A69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4FAE-1E86-4423-AFD6-A46CE67F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color w:val="00FF00"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tulo10">
    <w:name w:val="título 1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²²²²²²²²²²²²²²²²²²²   LIÇÃO                   </vt:lpstr>
    </vt:vector>
  </TitlesOfParts>
  <Company>MÉDICO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²²²²²²²²²²²²²²²²²²²   LIÇÃO</dc:title>
  <dc:subject/>
  <dc:creator>OTONIEL R. MEIRA</dc:creator>
  <cp:keywords/>
  <dc:description/>
  <cp:lastModifiedBy>Pr. Marcelo Carvalho</cp:lastModifiedBy>
  <cp:revision>2</cp:revision>
  <cp:lastPrinted>1997-05-15T20:49:00Z</cp:lastPrinted>
  <dcterms:created xsi:type="dcterms:W3CDTF">2019-08-24T22:04:00Z</dcterms:created>
  <dcterms:modified xsi:type="dcterms:W3CDTF">2019-08-24T22:04:00Z</dcterms:modified>
</cp:coreProperties>
</file>