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818" w:rsidRPr="000C41C7" w:rsidRDefault="00F52818" w:rsidP="000C41C7">
      <w:pPr>
        <w:spacing w:after="0" w:line="360" w:lineRule="auto"/>
        <w:ind w:firstLine="708"/>
        <w:jc w:val="center"/>
        <w:rPr>
          <w:rFonts w:ascii="Trebuchet MS" w:hAnsi="Trebuchet MS"/>
          <w:b/>
          <w:color w:val="FF0000"/>
          <w:sz w:val="36"/>
          <w:szCs w:val="36"/>
        </w:rPr>
      </w:pPr>
      <w:bookmarkStart w:id="0" w:name="_GoBack"/>
      <w:r w:rsidRPr="000C41C7">
        <w:rPr>
          <w:rFonts w:ascii="Trebuchet MS" w:hAnsi="Trebuchet MS"/>
          <w:b/>
          <w:color w:val="FF0000"/>
          <w:sz w:val="36"/>
          <w:szCs w:val="36"/>
        </w:rPr>
        <w:t>NOTÍCIAS DE UM MUNDO EM GUERRA</w:t>
      </w:r>
    </w:p>
    <w:p w:rsidR="00F52818" w:rsidRPr="00440CDC" w:rsidRDefault="00F52818" w:rsidP="000C41C7">
      <w:pPr>
        <w:pStyle w:val="Ttulo1"/>
        <w:spacing w:before="0" w:line="360" w:lineRule="auto"/>
        <w:jc w:val="center"/>
        <w:rPr>
          <w:rFonts w:ascii="Trebuchet MS" w:hAnsi="Trebuchet MS"/>
          <w:sz w:val="24"/>
          <w:szCs w:val="24"/>
        </w:rPr>
      </w:pPr>
      <w:r w:rsidRPr="00440CDC">
        <w:rPr>
          <w:rFonts w:ascii="Trebuchet MS" w:hAnsi="Trebuchet MS"/>
          <w:sz w:val="24"/>
          <w:szCs w:val="24"/>
        </w:rPr>
        <w:t>Pr. Montano de Barros</w:t>
      </w:r>
    </w:p>
    <w:p w:rsidR="00F52818" w:rsidRPr="00010237" w:rsidRDefault="00F52818" w:rsidP="000C41C7">
      <w:pPr>
        <w:spacing w:after="0" w:line="360" w:lineRule="auto"/>
        <w:jc w:val="both"/>
        <w:rPr>
          <w:rFonts w:ascii="Trebuchet MS" w:hAnsi="Trebuchet MS"/>
          <w:sz w:val="36"/>
          <w:szCs w:val="36"/>
        </w:rPr>
      </w:pPr>
    </w:p>
    <w:p w:rsidR="00F52818" w:rsidRPr="00440CDC" w:rsidRDefault="00F52818" w:rsidP="000C41C7">
      <w:pPr>
        <w:spacing w:after="0" w:line="360" w:lineRule="auto"/>
        <w:ind w:firstLine="1140"/>
        <w:jc w:val="both"/>
        <w:rPr>
          <w:rFonts w:ascii="Trebuchet MS" w:hAnsi="Trebuchet MS"/>
        </w:rPr>
      </w:pPr>
      <w:r w:rsidRPr="00440CDC">
        <w:rPr>
          <w:rFonts w:ascii="Trebuchet MS" w:hAnsi="Trebuchet MS"/>
        </w:rPr>
        <w:t>Recentemente o mundo acompanhou</w:t>
      </w:r>
      <w:r>
        <w:rPr>
          <w:rFonts w:ascii="Trebuchet MS" w:hAnsi="Trebuchet MS"/>
        </w:rPr>
        <w:t>,</w:t>
      </w:r>
      <w:r w:rsidRPr="00440CDC">
        <w:rPr>
          <w:rFonts w:ascii="Trebuchet MS" w:hAnsi="Trebuchet MS"/>
        </w:rPr>
        <w:t xml:space="preserve"> preocupado</w:t>
      </w:r>
      <w:r>
        <w:rPr>
          <w:rFonts w:ascii="Trebuchet MS" w:hAnsi="Trebuchet MS"/>
        </w:rPr>
        <w:t>,</w:t>
      </w:r>
      <w:r w:rsidRPr="00440CDC">
        <w:rPr>
          <w:rFonts w:ascii="Trebuchet MS" w:hAnsi="Trebuchet MS"/>
        </w:rPr>
        <w:t xml:space="preserve"> a guerra liderada pelos Estados Unidos contra o Iraque. </w:t>
      </w:r>
      <w:r w:rsidRPr="00440CDC">
        <w:rPr>
          <w:rFonts w:ascii="Trebuchet MS" w:hAnsi="Trebuchet MS"/>
          <w:b/>
          <w:bCs/>
        </w:rPr>
        <w:t>Ali Ismail Abbas</w:t>
      </w:r>
      <w:r w:rsidRPr="00440CDC">
        <w:rPr>
          <w:rFonts w:ascii="Trebuchet MS" w:hAnsi="Trebuchet MS"/>
        </w:rPr>
        <w:t xml:space="preserve">, de 12 anos, perdeu os pais e o irmão e teve os braços amputados por um míssil americano que destruiu a sua casa, </w:t>
      </w:r>
      <w:smartTag w:uri="urn:schemas-microsoft-com:office:smarttags" w:element="PersonName">
        <w:smartTagPr>
          <w:attr w:name="ProductID" w:val="em Bagd￡. Para"/>
        </w:smartTagPr>
        <w:r w:rsidRPr="00440CDC">
          <w:rPr>
            <w:rFonts w:ascii="Trebuchet MS" w:hAnsi="Trebuchet MS"/>
          </w:rPr>
          <w:t>em Bagdá. Para</w:t>
        </w:r>
      </w:smartTag>
      <w:r w:rsidRPr="00440CDC">
        <w:rPr>
          <w:rFonts w:ascii="Trebuchet MS" w:hAnsi="Trebuchet MS"/>
        </w:rPr>
        <w:t xml:space="preserve"> ele e para muitos outros, gente mutilada pelos bombardeios, que teve parentes ou casas destruídas, o preço pessoal pago pela vitória americana e pela queda de Saddan Hussein não faz nenhum sentido. A dolorosa foto do menino mutilado numa cama, que rodou o mundo, transmite uma mensagem dramática do horror da guerra.</w:t>
      </w:r>
    </w:p>
    <w:p w:rsidR="00F52818" w:rsidRPr="00440CDC" w:rsidRDefault="00F52818" w:rsidP="000C41C7">
      <w:pPr>
        <w:spacing w:after="0" w:line="360" w:lineRule="auto"/>
        <w:ind w:firstLine="1140"/>
        <w:jc w:val="both"/>
        <w:rPr>
          <w:rFonts w:ascii="Trebuchet MS" w:hAnsi="Trebuchet MS"/>
        </w:rPr>
      </w:pPr>
      <w:r w:rsidRPr="00440CDC">
        <w:rPr>
          <w:rFonts w:ascii="Trebuchet MS" w:hAnsi="Trebuchet MS"/>
        </w:rPr>
        <w:t xml:space="preserve">Como toda a guerra, a invasão do Iraque foi cruel. Apesar da brevidade do conflito o número de baixas civis foi estimado em duas mil. Acredita-se que 100 mil iraquianos (200 mil em outras estimativas) tenham sido assassinados pelo regime de Saddam Hussein. E outros 500 mil foram mortos nas guerras iniciadas pelo ditador, contra o Irã e o Kuwait. Talvez nunca se venha a saber com certeza quantos soldados iraquianos tombaram desta vez. Divisões inteiras foram dizimadas pelos bombardeiros americanos, e os corpos de muitos soldados foram de tal forma pulverizados que tornam impossível a contagem. </w:t>
      </w:r>
    </w:p>
    <w:p w:rsidR="00F52818" w:rsidRPr="00440CDC" w:rsidRDefault="00F52818" w:rsidP="000C41C7">
      <w:pPr>
        <w:spacing w:after="0" w:line="360" w:lineRule="auto"/>
        <w:ind w:firstLine="1140"/>
        <w:jc w:val="both"/>
        <w:rPr>
          <w:rFonts w:ascii="Trebuchet MS" w:hAnsi="Trebuchet MS"/>
        </w:rPr>
      </w:pPr>
      <w:r w:rsidRPr="00440CDC">
        <w:rPr>
          <w:rFonts w:ascii="Trebuchet MS" w:hAnsi="Trebuchet MS"/>
        </w:rPr>
        <w:t>Essa guerra de forças aliadas contra os iraquianos é considerada a primeira grande guerra do século 21. Mesmo que tenha durado apenas 21 dias.</w:t>
      </w:r>
    </w:p>
    <w:p w:rsidR="00F52818" w:rsidRPr="00440CDC" w:rsidRDefault="00F52818" w:rsidP="000C41C7">
      <w:pPr>
        <w:spacing w:after="0" w:line="360" w:lineRule="auto"/>
        <w:ind w:firstLine="1140"/>
        <w:jc w:val="both"/>
        <w:rPr>
          <w:rFonts w:ascii="Trebuchet MS" w:hAnsi="Trebuchet MS"/>
        </w:rPr>
      </w:pPr>
      <w:r w:rsidRPr="00440CDC">
        <w:rPr>
          <w:rFonts w:ascii="Trebuchet MS" w:hAnsi="Trebuchet MS"/>
        </w:rPr>
        <w:t xml:space="preserve">O século vinte foi caracterizado como século das guerras. Tivemos nele as duas primeiras guerras mundiais da História, que deixaram após si um total de mais de 70 milhões entre mortos, feridos e desaparecidos. Para alguns especialistas, a crescente tensão entre  os povos só pode significar uma coisa: caminhamos para um terceiro conflito. </w:t>
      </w:r>
    </w:p>
    <w:p w:rsidR="00F52818" w:rsidRPr="00440CDC" w:rsidRDefault="00F52818" w:rsidP="000C41C7">
      <w:pPr>
        <w:spacing w:after="0" w:line="360" w:lineRule="auto"/>
        <w:ind w:firstLine="1140"/>
        <w:jc w:val="both"/>
        <w:rPr>
          <w:rFonts w:ascii="Trebuchet MS" w:hAnsi="Trebuchet MS"/>
        </w:rPr>
      </w:pPr>
      <w:r w:rsidRPr="00440CDC">
        <w:rPr>
          <w:rFonts w:ascii="Trebuchet MS" w:hAnsi="Trebuchet MS"/>
        </w:rPr>
        <w:t xml:space="preserve">Da relação de sinais que antecederiam o retorno de Jesus, são mencionados em Mateus, capítulo 24, as grandes crises internacionais. Versos 6 e 7: “E certamente, ouvireis falar de guerras e rumores de guerras... Porquanto se levantará nação contra nação e reino contra reino”. </w:t>
      </w:r>
    </w:p>
    <w:p w:rsidR="00F52818" w:rsidRPr="00440CDC" w:rsidRDefault="00F52818" w:rsidP="000C41C7">
      <w:pPr>
        <w:spacing w:after="0" w:line="360" w:lineRule="auto"/>
        <w:ind w:firstLine="1140"/>
        <w:jc w:val="both"/>
        <w:rPr>
          <w:rFonts w:ascii="Trebuchet MS" w:hAnsi="Trebuchet MS"/>
        </w:rPr>
      </w:pPr>
      <w:r w:rsidRPr="00440CDC">
        <w:rPr>
          <w:rFonts w:ascii="Trebuchet MS" w:hAnsi="Trebuchet MS"/>
        </w:rPr>
        <w:t xml:space="preserve">A situação ficaria tão assustadora que o médico e evangelista Lucas registrou que no tempo do fim “homens desmaiariam de terror pelas expectativa das coisas que sobreviriam ao mundo”. Lucas 21:26. E é exatamente isso que acontece: a humanidade estremece de pavor ao saber que, com o apertar de um “botão”, nosso mundo poderá se tornar uma cratera fumegante! </w:t>
      </w:r>
    </w:p>
    <w:p w:rsidR="00F52818" w:rsidRPr="00440CDC" w:rsidRDefault="00F52818" w:rsidP="000C41C7">
      <w:pPr>
        <w:spacing w:after="0" w:line="360" w:lineRule="auto"/>
        <w:ind w:firstLine="1140"/>
        <w:jc w:val="both"/>
        <w:rPr>
          <w:rFonts w:ascii="Trebuchet MS" w:hAnsi="Trebuchet MS"/>
        </w:rPr>
      </w:pPr>
      <w:r w:rsidRPr="00440CDC">
        <w:rPr>
          <w:rFonts w:ascii="Trebuchet MS" w:hAnsi="Trebuchet MS"/>
        </w:rPr>
        <w:lastRenderedPageBreak/>
        <w:t>São confortadoras, porém, as palavras de Jesus, também registradas pelo Dr. Lucas, agora no capítulo 21 verso 18: “Ora, ao começarem estas coisas a acontecer, exultai e erguei as vossas cabeças; porque a vossa redenção se aproxima.”</w:t>
      </w:r>
    </w:p>
    <w:p w:rsidR="00F52818" w:rsidRPr="00440CDC" w:rsidRDefault="00F52818" w:rsidP="000C41C7">
      <w:pPr>
        <w:spacing w:after="0" w:line="360" w:lineRule="auto"/>
        <w:ind w:firstLine="1140"/>
        <w:jc w:val="both"/>
        <w:rPr>
          <w:rFonts w:ascii="Trebuchet MS" w:hAnsi="Trebuchet MS"/>
        </w:rPr>
      </w:pPr>
      <w:r w:rsidRPr="00440CDC">
        <w:rPr>
          <w:rFonts w:ascii="Trebuchet MS" w:hAnsi="Trebuchet MS"/>
        </w:rPr>
        <w:t xml:space="preserve">Não precisamos e não devemos ficar preocupados com os retratos de um mundo </w:t>
      </w:r>
      <w:smartTag w:uri="urn:schemas-microsoft-com:office:smarttags" w:element="PersonName">
        <w:smartTagPr>
          <w:attr w:name="ProductID" w:val="em guerra. Jesus"/>
        </w:smartTagPr>
        <w:r w:rsidRPr="00440CDC">
          <w:rPr>
            <w:rFonts w:ascii="Trebuchet MS" w:hAnsi="Trebuchet MS"/>
          </w:rPr>
          <w:t>em guerra. Jesus</w:t>
        </w:r>
      </w:smartTag>
      <w:r w:rsidRPr="00440CDC">
        <w:rPr>
          <w:rFonts w:ascii="Trebuchet MS" w:hAnsi="Trebuchet MS"/>
        </w:rPr>
        <w:t xml:space="preserve"> prometeu que voltaria a esta Terra para buscar todos aqueles que O escolhessem como único e suficiente Salvador. As guerras e rumores de guerras, como diz Mateus 24:6, não significam o fim. “Vede”, disse Jesus, “não vos assusteis, porque é necessário assim acontecer”. </w:t>
      </w:r>
    </w:p>
    <w:p w:rsidR="00F52818" w:rsidRPr="00440CDC" w:rsidRDefault="00F52818" w:rsidP="000C41C7">
      <w:pPr>
        <w:pStyle w:val="Corpodetexto"/>
        <w:spacing w:line="360" w:lineRule="auto"/>
        <w:ind w:firstLine="1140"/>
        <w:rPr>
          <w:rFonts w:ascii="Trebuchet MS" w:hAnsi="Trebuchet MS"/>
        </w:rPr>
      </w:pPr>
      <w:r w:rsidRPr="00440CDC">
        <w:rPr>
          <w:rFonts w:ascii="Trebuchet MS" w:hAnsi="Trebuchet MS"/>
        </w:rPr>
        <w:t xml:space="preserve">O mundo em guerra é mais um anúncio do regresso de Jesus. É mais uma oportunidade de salvação e de preparo que Deus oferece a você. Você tem aproveitado essas oportunidades?   </w:t>
      </w:r>
    </w:p>
    <w:p w:rsidR="00F52818" w:rsidRDefault="00F52818" w:rsidP="000C41C7">
      <w:pPr>
        <w:pStyle w:val="Corpodetexto"/>
        <w:spacing w:line="360" w:lineRule="auto"/>
        <w:rPr>
          <w:rFonts w:ascii="Trebuchet MS" w:hAnsi="Trebuchet MS"/>
          <w:b/>
          <w:bCs/>
        </w:rPr>
      </w:pPr>
    </w:p>
    <w:p w:rsidR="00F52818" w:rsidRPr="00440CDC" w:rsidRDefault="00F52818" w:rsidP="000C41C7">
      <w:pPr>
        <w:pStyle w:val="Corpodetexto"/>
        <w:spacing w:line="360" w:lineRule="auto"/>
        <w:jc w:val="center"/>
        <w:rPr>
          <w:rFonts w:ascii="Trebuchet MS" w:hAnsi="Trebuchet MS"/>
          <w:b/>
          <w:bCs/>
        </w:rPr>
      </w:pPr>
      <w:r w:rsidRPr="00440CDC">
        <w:rPr>
          <w:rFonts w:ascii="Trebuchet MS" w:hAnsi="Trebuchet MS"/>
          <w:b/>
          <w:bCs/>
        </w:rPr>
        <w:t>Caso você queira aprofundar o seu conhecimento da Bíblia, solicite agora mesmo o</w:t>
      </w:r>
    </w:p>
    <w:p w:rsidR="00F52818" w:rsidRPr="00440CDC" w:rsidRDefault="00F52818" w:rsidP="000C41C7">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Trebuchet MS" w:hAnsi="Trebuchet MS"/>
          <w:b/>
          <w:bCs/>
          <w:szCs w:val="28"/>
        </w:rPr>
      </w:pPr>
      <w:r w:rsidRPr="00440CDC">
        <w:rPr>
          <w:rFonts w:ascii="Trebuchet MS" w:hAnsi="Trebuchet MS"/>
          <w:b/>
          <w:bCs/>
          <w:szCs w:val="28"/>
        </w:rPr>
        <w:t>Curso Bíblico do programa "A Voz da Profecia".</w:t>
      </w:r>
    </w:p>
    <w:p w:rsidR="00F52818" w:rsidRPr="00440CDC" w:rsidRDefault="00F52818" w:rsidP="000C41C7">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Trebuchet MS" w:hAnsi="Trebuchet MS"/>
          <w:b/>
          <w:bCs/>
          <w:szCs w:val="20"/>
        </w:rPr>
      </w:pPr>
      <w:r w:rsidRPr="00440CDC">
        <w:rPr>
          <w:rFonts w:ascii="Trebuchet MS" w:hAnsi="Trebuchet MS"/>
          <w:b/>
          <w:bCs/>
          <w:szCs w:val="20"/>
        </w:rPr>
        <w:t>Ele é inteiramente grátis. Teremos o maior prazer em atender sua solicitação. Entre em contato conosco agora mesmo.</w:t>
      </w:r>
    </w:p>
    <w:p w:rsidR="00F52818" w:rsidRPr="00440CDC" w:rsidRDefault="00F52818" w:rsidP="000C41C7">
      <w:pPr>
        <w:spacing w:after="0" w:line="360" w:lineRule="auto"/>
        <w:jc w:val="center"/>
        <w:rPr>
          <w:rFonts w:ascii="Trebuchet MS" w:hAnsi="Trebuchet MS"/>
        </w:rPr>
      </w:pPr>
    </w:p>
    <w:p w:rsidR="00F52818" w:rsidRPr="00440CDC" w:rsidRDefault="00F52818" w:rsidP="000C41C7">
      <w:pPr>
        <w:pStyle w:val="Ttulo1"/>
        <w:spacing w:before="0" w:line="360" w:lineRule="auto"/>
        <w:jc w:val="center"/>
        <w:rPr>
          <w:rFonts w:ascii="Trebuchet MS" w:hAnsi="Trebuchet MS"/>
          <w:i/>
          <w:iCs/>
        </w:rPr>
      </w:pPr>
      <w:r w:rsidRPr="00440CDC">
        <w:rPr>
          <w:rFonts w:ascii="Trebuchet MS" w:hAnsi="Trebuchet MS"/>
          <w:i/>
          <w:iCs/>
        </w:rPr>
        <w:t>A Voz da Profecia</w:t>
      </w:r>
    </w:p>
    <w:p w:rsidR="00F52818" w:rsidRPr="00440CDC" w:rsidRDefault="00F52818" w:rsidP="000C41C7">
      <w:pPr>
        <w:spacing w:after="0" w:line="360" w:lineRule="auto"/>
        <w:ind w:right="18"/>
        <w:jc w:val="center"/>
        <w:rPr>
          <w:rFonts w:ascii="Trebuchet MS" w:hAnsi="Trebuchet MS"/>
          <w:b/>
          <w:bCs/>
          <w:i/>
          <w:iCs/>
          <w:sz w:val="18"/>
        </w:rPr>
      </w:pPr>
      <w:r w:rsidRPr="00440CDC">
        <w:rPr>
          <w:rFonts w:ascii="Trebuchet MS" w:hAnsi="Trebuchet MS"/>
          <w:b/>
          <w:bCs/>
          <w:i/>
          <w:iCs/>
          <w:sz w:val="18"/>
        </w:rPr>
        <w:t>Caixa Postal 89690.</w:t>
      </w:r>
    </w:p>
    <w:p w:rsidR="00F52818" w:rsidRPr="00440CDC" w:rsidRDefault="00F52818" w:rsidP="000C41C7">
      <w:pPr>
        <w:spacing w:after="0" w:line="360" w:lineRule="auto"/>
        <w:ind w:right="18"/>
        <w:jc w:val="center"/>
        <w:rPr>
          <w:rFonts w:ascii="Trebuchet MS" w:hAnsi="Trebuchet MS"/>
          <w:b/>
          <w:bCs/>
          <w:i/>
          <w:iCs/>
          <w:sz w:val="18"/>
        </w:rPr>
      </w:pPr>
      <w:r w:rsidRPr="00440CDC">
        <w:rPr>
          <w:rFonts w:ascii="Trebuchet MS" w:hAnsi="Trebuchet MS"/>
          <w:b/>
          <w:bCs/>
          <w:i/>
          <w:iCs/>
          <w:sz w:val="18"/>
        </w:rPr>
        <w:t>CEP 28610-972 - Nova Friburgo, RJ.</w:t>
      </w:r>
    </w:p>
    <w:p w:rsidR="00F52818" w:rsidRPr="00440CDC" w:rsidRDefault="00F52818" w:rsidP="000C41C7">
      <w:pPr>
        <w:spacing w:after="0" w:line="360" w:lineRule="auto"/>
        <w:ind w:right="18"/>
        <w:jc w:val="center"/>
        <w:rPr>
          <w:rFonts w:ascii="Trebuchet MS" w:hAnsi="Trebuchet MS"/>
          <w:bCs/>
          <w:sz w:val="18"/>
        </w:rPr>
      </w:pPr>
      <w:r w:rsidRPr="00440CDC">
        <w:rPr>
          <w:rFonts w:ascii="Trebuchet MS" w:hAnsi="Trebuchet MS"/>
          <w:b/>
          <w:bCs/>
          <w:i/>
          <w:iCs/>
          <w:sz w:val="18"/>
        </w:rPr>
        <w:t>Fone: (22) 2525 – 6000 ou 0300 789 - 1111. Fax: (22) 2525 – 6001</w:t>
      </w:r>
      <w:r w:rsidRPr="00440CDC">
        <w:rPr>
          <w:rFonts w:ascii="Trebuchet MS" w:hAnsi="Trebuchet MS"/>
          <w:bCs/>
          <w:sz w:val="18"/>
        </w:rPr>
        <w:t>.</w:t>
      </w:r>
    </w:p>
    <w:p w:rsidR="00F52818" w:rsidRPr="00440CDC" w:rsidRDefault="00F52818" w:rsidP="000C41C7">
      <w:pPr>
        <w:spacing w:after="0" w:line="360" w:lineRule="auto"/>
        <w:ind w:right="18"/>
        <w:jc w:val="center"/>
        <w:rPr>
          <w:rFonts w:ascii="Trebuchet MS" w:hAnsi="Trebuchet MS"/>
        </w:rPr>
      </w:pPr>
      <w:r w:rsidRPr="00440CDC">
        <w:rPr>
          <w:rFonts w:ascii="Trebuchet MS" w:hAnsi="Trebuchet MS"/>
          <w:b/>
          <w:i/>
          <w:iCs/>
          <w:sz w:val="18"/>
        </w:rPr>
        <w:t>E-mail:</w:t>
      </w:r>
      <w:hyperlink r:id="rId8" w:history="1">
        <w:r w:rsidRPr="00440CDC">
          <w:rPr>
            <w:rStyle w:val="Hyperlink"/>
            <w:rFonts w:ascii="Trebuchet MS" w:hAnsi="Trebuchet MS"/>
            <w:b/>
            <w:i/>
            <w:iCs/>
            <w:sz w:val="20"/>
          </w:rPr>
          <w:t>vp@sisac.org.br</w:t>
        </w:r>
      </w:hyperlink>
    </w:p>
    <w:bookmarkEnd w:id="0"/>
    <w:p w:rsidR="001E010C" w:rsidRPr="001B70A6" w:rsidRDefault="001E010C" w:rsidP="000C41C7">
      <w:pPr>
        <w:spacing w:after="0" w:line="360" w:lineRule="auto"/>
        <w:rPr>
          <w:rFonts w:ascii="Trebuchet MS" w:hAnsi="Trebuchet MS"/>
          <w:b/>
          <w:sz w:val="24"/>
        </w:rPr>
      </w:pPr>
    </w:p>
    <w:sectPr w:rsidR="001E010C" w:rsidRPr="001B70A6">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B6B" w:rsidRDefault="00AA1B6B" w:rsidP="000F3338">
      <w:pPr>
        <w:spacing w:after="0" w:line="240" w:lineRule="auto"/>
      </w:pPr>
      <w:r>
        <w:separator/>
      </w:r>
    </w:p>
  </w:endnote>
  <w:endnote w:type="continuationSeparator" w:id="0">
    <w:p w:rsidR="00AA1B6B" w:rsidRDefault="00AA1B6B"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0C41C7">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855d5d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0C41C7">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B6B" w:rsidRDefault="00AA1B6B" w:rsidP="000F3338">
      <w:pPr>
        <w:spacing w:after="0" w:line="240" w:lineRule="auto"/>
      </w:pPr>
      <w:r>
        <w:separator/>
      </w:r>
    </w:p>
  </w:footnote>
  <w:footnote w:type="continuationSeparator" w:id="0">
    <w:p w:rsidR="00AA1B6B" w:rsidRDefault="00AA1B6B"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AA1B6B">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68681D">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C41C7" w:rsidRPr="000C41C7">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b89a9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C41C7" w:rsidRPr="000C41C7">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C41C7"/>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68681D"/>
    <w:rsid w:val="0073162C"/>
    <w:rsid w:val="008269C9"/>
    <w:rsid w:val="00902B37"/>
    <w:rsid w:val="00AA1B6B"/>
    <w:rsid w:val="00AF15E3"/>
    <w:rsid w:val="00B63982"/>
    <w:rsid w:val="00C50697"/>
    <w:rsid w:val="00D7260E"/>
    <w:rsid w:val="00E023AA"/>
    <w:rsid w:val="00E35B97"/>
    <w:rsid w:val="00E47BBB"/>
    <w:rsid w:val="00E54575"/>
    <w:rsid w:val="00F126E9"/>
    <w:rsid w:val="00F52818"/>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9D351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9D3511"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sisac.org.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Vermelho L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556</Words>
  <Characters>3003</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19</cp:revision>
  <dcterms:created xsi:type="dcterms:W3CDTF">2019-08-19T13:02:00Z</dcterms:created>
  <dcterms:modified xsi:type="dcterms:W3CDTF">2019-08-21T06:18:00Z</dcterms:modified>
  <cp:category>SM-A VOZ DA PROFECIA</cp:category>
</cp:coreProperties>
</file>