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7" w:rsidRPr="00606FFA" w:rsidRDefault="00624237" w:rsidP="00624237">
      <w:pPr>
        <w:spacing w:after="0" w:line="360" w:lineRule="auto"/>
        <w:ind w:firstLine="708"/>
        <w:jc w:val="center"/>
        <w:rPr>
          <w:rFonts w:ascii="Trebuchet MS" w:hAnsi="Trebuchet MS"/>
          <w:b/>
          <w:color w:val="FF0000"/>
          <w:sz w:val="36"/>
          <w:szCs w:val="36"/>
        </w:rPr>
      </w:pPr>
      <w:r w:rsidRPr="00606FFA">
        <w:rPr>
          <w:rFonts w:ascii="Trebuchet MS" w:hAnsi="Trebuchet MS"/>
          <w:b/>
          <w:color w:val="FF0000"/>
          <w:sz w:val="36"/>
          <w:szCs w:val="36"/>
        </w:rPr>
        <w:t>NOTÍCIAS DE UM MUNDO ESCURO</w:t>
      </w:r>
    </w:p>
    <w:p w:rsidR="00624237" w:rsidRPr="001964C9" w:rsidRDefault="00624237" w:rsidP="00624237">
      <w:pPr>
        <w:pStyle w:val="Ttulo1"/>
        <w:spacing w:before="0" w:line="360" w:lineRule="auto"/>
        <w:ind w:firstLine="708"/>
        <w:jc w:val="center"/>
        <w:rPr>
          <w:rFonts w:ascii="Trebuchet MS" w:hAnsi="Trebuchet MS"/>
          <w:sz w:val="24"/>
          <w:szCs w:val="24"/>
        </w:rPr>
      </w:pPr>
      <w:r w:rsidRPr="001964C9">
        <w:rPr>
          <w:rFonts w:ascii="Trebuchet MS" w:hAnsi="Trebuchet MS"/>
          <w:sz w:val="24"/>
          <w:szCs w:val="24"/>
        </w:rPr>
        <w:t>Pr. Montano de Barros</w:t>
      </w:r>
    </w:p>
    <w:p w:rsidR="00624237" w:rsidRPr="00C84711" w:rsidRDefault="00624237" w:rsidP="00624237">
      <w:pPr>
        <w:spacing w:after="0" w:line="360" w:lineRule="auto"/>
        <w:jc w:val="both"/>
        <w:rPr>
          <w:rFonts w:ascii="Trebuchet MS" w:hAnsi="Trebuchet MS"/>
          <w:sz w:val="36"/>
          <w:szCs w:val="36"/>
        </w:rPr>
      </w:pP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Um dos impressionantes sinais que antecederiam o retorno de Jesus, mencionado em Mateus 24:29, é o escurecimento do Sol. Diz a profecia: “Logo em seguida à tribulação daqueles dias, o Sol escurecerá, a Lua não dará a sua claridade, as estrelas cairão do firmamento e os poderes dos céus serão </w:t>
      </w:r>
      <w:proofErr w:type="gramStart"/>
      <w:r w:rsidRPr="001964C9">
        <w:rPr>
          <w:rFonts w:ascii="Trebuchet MS" w:hAnsi="Trebuchet MS"/>
        </w:rPr>
        <w:t>abalados.”</w:t>
      </w:r>
      <w:proofErr w:type="gramEnd"/>
    </w:p>
    <w:p w:rsidR="00624237" w:rsidRPr="00624237" w:rsidRDefault="00624237" w:rsidP="00624237">
      <w:pPr>
        <w:autoSpaceDE w:val="0"/>
        <w:autoSpaceDN w:val="0"/>
        <w:adjustRightInd w:val="0"/>
        <w:spacing w:after="0" w:line="360" w:lineRule="auto"/>
        <w:ind w:firstLine="1083"/>
        <w:jc w:val="both"/>
        <w:rPr>
          <w:rFonts w:ascii="Trebuchet MS" w:hAnsi="Trebuchet MS"/>
          <w:szCs w:val="18"/>
          <w:lang w:val="en-US"/>
        </w:rPr>
      </w:pPr>
      <w:r w:rsidRPr="001964C9">
        <w:rPr>
          <w:rFonts w:ascii="Trebuchet MS" w:hAnsi="Trebuchet MS"/>
        </w:rPr>
        <w:t>Era o dia 19 de maio de 1780. Nesse dia uma notável escuridão envolveu a nova Inglaterra, nos Estados Unidos. Numa publicação histórica do Estado de Nova Hampshire, se lê: “</w:t>
      </w:r>
      <w:r w:rsidRPr="001964C9">
        <w:rPr>
          <w:rFonts w:ascii="Trebuchet MS" w:hAnsi="Trebuchet MS"/>
          <w:szCs w:val="18"/>
          <w:lang w:val="pt-PT"/>
        </w:rPr>
        <w:t xml:space="preserve">Perto das onze horas começou a escurecer, </w:t>
      </w:r>
      <w:bookmarkStart w:id="0" w:name="_GoBack"/>
      <w:bookmarkEnd w:id="0"/>
      <w:r w:rsidRPr="001964C9">
        <w:rPr>
          <w:rFonts w:ascii="Trebuchet MS" w:hAnsi="Trebuchet MS"/>
          <w:szCs w:val="18"/>
          <w:lang w:val="pt-PT"/>
        </w:rPr>
        <w:t>como se viesse a noite. Os homens cessaram o trabalho; as vacas, mugindo, vinham ao estábulo: as ovelhas, balando, corriam confusamente aos currais; as aves pipilavam e voavam ao ninhos; as galinhas subiam ao poleiro... Pessoas acreditavam haver chegado o fim do mundo; alguns corriam de um lado para outro, clamando haver chegado o dia do juízo; os ímpios corriam aos vizinhos para confessar suas culpas e pedir perdão... A dia ficou tão escuro que não se enxergava a mão levantada, nem mesmo uma folha de papel branco."</w:t>
      </w:r>
      <w:r w:rsidRPr="001964C9">
        <w:rPr>
          <w:rFonts w:ascii="Trebuchet MS" w:hAnsi="Trebuchet MS"/>
          <w:i/>
          <w:iCs/>
          <w:szCs w:val="18"/>
          <w:lang w:val="pt-PT"/>
        </w:rPr>
        <w:t xml:space="preserve"> </w:t>
      </w:r>
      <w:proofErr w:type="spellStart"/>
      <w:r w:rsidRPr="001964C9">
        <w:rPr>
          <w:rFonts w:ascii="Trebuchet MS" w:hAnsi="Trebuchet MS"/>
          <w:i/>
          <w:iCs/>
          <w:szCs w:val="18"/>
          <w:lang w:val="en-US"/>
        </w:rPr>
        <w:t>Historia</w:t>
      </w:r>
      <w:proofErr w:type="spellEnd"/>
      <w:r w:rsidRPr="001964C9">
        <w:rPr>
          <w:rFonts w:ascii="Trebuchet MS" w:hAnsi="Trebuchet MS"/>
          <w:i/>
          <w:iCs/>
          <w:szCs w:val="18"/>
          <w:lang w:val="en-US"/>
        </w:rPr>
        <w:t xml:space="preserve"> de </w:t>
      </w:r>
      <w:proofErr w:type="spellStart"/>
      <w:r w:rsidRPr="001964C9">
        <w:rPr>
          <w:rFonts w:ascii="Trebuchet MS" w:hAnsi="Trebuchet MS"/>
          <w:i/>
          <w:iCs/>
          <w:szCs w:val="18"/>
          <w:lang w:val="en-US"/>
        </w:rPr>
        <w:t>Veare</w:t>
      </w:r>
      <w:proofErr w:type="spellEnd"/>
      <w:r w:rsidRPr="001964C9">
        <w:rPr>
          <w:rFonts w:ascii="Trebuchet MS" w:hAnsi="Trebuchet MS"/>
          <w:i/>
          <w:iCs/>
          <w:szCs w:val="18"/>
          <w:lang w:val="en-US"/>
        </w:rPr>
        <w:t xml:space="preserve">, New Hampshire, 1735-1888 - Wm. </w:t>
      </w:r>
      <w:proofErr w:type="spellStart"/>
      <w:r w:rsidRPr="001964C9">
        <w:rPr>
          <w:rFonts w:ascii="Trebuchet MS" w:hAnsi="Trebuchet MS"/>
          <w:i/>
          <w:iCs/>
          <w:szCs w:val="18"/>
          <w:lang w:val="en-US"/>
        </w:rPr>
        <w:t>Littie</w:t>
      </w:r>
      <w:proofErr w:type="spellEnd"/>
      <w:r w:rsidRPr="001964C9">
        <w:rPr>
          <w:rFonts w:ascii="Trebuchet MS" w:hAnsi="Trebuchet MS"/>
          <w:i/>
          <w:iCs/>
          <w:szCs w:val="18"/>
          <w:lang w:val="en-US"/>
        </w:rPr>
        <w:t>, Lowell, Mas</w:t>
      </w:r>
      <w:proofErr w:type="gramStart"/>
      <w:r w:rsidRPr="001964C9">
        <w:rPr>
          <w:rFonts w:ascii="Trebuchet MS" w:hAnsi="Trebuchet MS"/>
          <w:i/>
          <w:iCs/>
          <w:szCs w:val="18"/>
          <w:lang w:val="en-US"/>
        </w:rPr>
        <w:t>..</w:t>
      </w:r>
      <w:proofErr w:type="gramEnd"/>
      <w:r w:rsidRPr="001964C9">
        <w:rPr>
          <w:rFonts w:ascii="Trebuchet MS" w:hAnsi="Trebuchet MS"/>
          <w:i/>
          <w:iCs/>
          <w:szCs w:val="18"/>
          <w:lang w:val="en-US"/>
        </w:rPr>
        <w:t xml:space="preserve"> </w:t>
      </w:r>
      <w:proofErr w:type="spellStart"/>
      <w:proofErr w:type="gramStart"/>
      <w:r w:rsidRPr="00624237">
        <w:rPr>
          <w:rFonts w:ascii="Trebuchet MS" w:hAnsi="Trebuchet MS"/>
          <w:i/>
          <w:iCs/>
          <w:szCs w:val="18"/>
          <w:lang w:val="en-US"/>
        </w:rPr>
        <w:t>pág</w:t>
      </w:r>
      <w:proofErr w:type="spellEnd"/>
      <w:proofErr w:type="gramEnd"/>
      <w:r w:rsidRPr="00624237">
        <w:rPr>
          <w:rFonts w:ascii="Trebuchet MS" w:hAnsi="Trebuchet MS"/>
          <w:i/>
          <w:iCs/>
          <w:szCs w:val="18"/>
          <w:lang w:val="en-US"/>
        </w:rPr>
        <w:t>. 276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Naquela noite, embora a Lua estivesse na sua fase de cheia, ela não brilhou. 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>Perceba que na profecia o escurecimento do Sol deveria vir logo após o fim da tribulação por que passaria o povo de Deus desde os dias dos apóstolos. Essa tribulação decorreu de perseguições movidas por forças não cristãs e também de lutas entre os cristãos. A grande tribulação terminou entre 1770 e 1755. O dia Escuro veio em 1780. Mais uma vez tudo aconteceu no tempo exato, da forma exata como Jesus profetizou.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A chamada queda das estrelas ocorreu meio século mais tarde, em 13 de novembro de </w:t>
      </w:r>
      <w:smartTag w:uri="urn:schemas-microsoft-com:office:smarttags" w:element="metricconverter">
        <w:smartTagPr>
          <w:attr w:name="ProductID" w:val="1833. A"/>
        </w:smartTagPr>
        <w:r w:rsidRPr="001964C9">
          <w:rPr>
            <w:rFonts w:ascii="Trebuchet MS" w:hAnsi="Trebuchet MS"/>
          </w:rPr>
          <w:t>1833. A</w:t>
        </w:r>
      </w:smartTag>
      <w:r w:rsidRPr="001964C9">
        <w:rPr>
          <w:rFonts w:ascii="Trebuchet MS" w:hAnsi="Trebuchet MS"/>
        </w:rPr>
        <w:t xml:space="preserve"> América do Norte foi o principal teatro desse espetáculo de meteoros cadentes que iluminou os céus numa vasta extensão – do Golfo do México até </w:t>
      </w:r>
      <w:proofErr w:type="spellStart"/>
      <w:r w:rsidRPr="001964C9">
        <w:rPr>
          <w:rFonts w:ascii="Trebuchet MS" w:hAnsi="Trebuchet MS"/>
        </w:rPr>
        <w:t>Halifax</w:t>
      </w:r>
      <w:proofErr w:type="spellEnd"/>
      <w:r w:rsidRPr="001964C9">
        <w:rPr>
          <w:rFonts w:ascii="Trebuchet MS" w:hAnsi="Trebuchet MS"/>
        </w:rPr>
        <w:t>, no Canadá.</w:t>
      </w:r>
    </w:p>
    <w:p w:rsidR="00624237" w:rsidRPr="001964C9" w:rsidRDefault="00624237" w:rsidP="00624237">
      <w:pPr>
        <w:pStyle w:val="Corpodetexto2"/>
        <w:spacing w:line="360" w:lineRule="auto"/>
        <w:ind w:firstLine="1083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Esses sinais foram considerados cumprimento da profecia de Jesus e indicação de que a História do mundo estava no que as Escrituras Sagradas chamam “tempo do fim”. Lucas 21:11 registra: “Haverá grandes terremotos, epidemias, e fome em vários lugares, coisas espantosas e também grandes sinais no </w:t>
      </w:r>
      <w:proofErr w:type="gramStart"/>
      <w:r w:rsidRPr="001964C9">
        <w:rPr>
          <w:rFonts w:ascii="Trebuchet MS" w:hAnsi="Trebuchet MS"/>
        </w:rPr>
        <w:t>Céu.”</w:t>
      </w:r>
      <w:proofErr w:type="gramEnd"/>
    </w:p>
    <w:p w:rsidR="00624237" w:rsidRPr="001964C9" w:rsidRDefault="00624237" w:rsidP="00624237">
      <w:pPr>
        <w:pStyle w:val="Corpodetexto"/>
        <w:spacing w:line="360" w:lineRule="auto"/>
        <w:ind w:firstLine="1083"/>
        <w:rPr>
          <w:rFonts w:ascii="Trebuchet MS" w:hAnsi="Trebuchet MS"/>
        </w:rPr>
      </w:pPr>
      <w:r w:rsidRPr="001964C9">
        <w:rPr>
          <w:rFonts w:ascii="Trebuchet MS" w:hAnsi="Trebuchet MS"/>
        </w:rPr>
        <w:lastRenderedPageBreak/>
        <w:t xml:space="preserve">Não é objetivo </w:t>
      </w:r>
      <w:proofErr w:type="gramStart"/>
      <w:r w:rsidRPr="001964C9">
        <w:rPr>
          <w:rFonts w:ascii="Trebuchet MS" w:hAnsi="Trebuchet MS"/>
        </w:rPr>
        <w:t>do</w:t>
      </w:r>
      <w:proofErr w:type="gramEnd"/>
      <w:r w:rsidRPr="001964C9">
        <w:rPr>
          <w:rFonts w:ascii="Trebuchet MS" w:hAnsi="Trebuchet MS"/>
        </w:rPr>
        <w:t xml:space="preserve"> programa A Voz da Profecia assustar você com esses temas relacionados a volta de Jesus. Os eventos e profecias que se cumprem devem nos alegrar pois, como disse o próprio Jesus, a nossa redenção se aproxima!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A volta de Jesus é a maior e melhor notícia da Bíblia que temos para repartir aos habitantes desse mundo castigado pela dor e pelo pecado. Toda angústia e todo sofrimento irão desaparecer para sempre. A volta de Jesus será um dia de alegria e triunfo para todos aqueles que fizeram o devido preparo para o encontro com o Rei dos reis e Senhor dos senhores. 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Você está realmente preparado para esse encontro com Jesus? Um delegado de ensino visitando certa escola, disse às crianças. “Voltarei qualquer dia e darei um prêmio para aquele aluno ou aluna que tiver a carteira mais </w:t>
      </w:r>
      <w:proofErr w:type="gramStart"/>
      <w:r w:rsidRPr="001964C9">
        <w:rPr>
          <w:rFonts w:ascii="Trebuchet MS" w:hAnsi="Trebuchet MS"/>
        </w:rPr>
        <w:t>limpa.”</w:t>
      </w:r>
      <w:proofErr w:type="gramEnd"/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“Mas quando voltará o </w:t>
      </w:r>
      <w:proofErr w:type="gramStart"/>
      <w:r w:rsidRPr="001964C9">
        <w:rPr>
          <w:rFonts w:ascii="Trebuchet MS" w:hAnsi="Trebuchet MS"/>
        </w:rPr>
        <w:t>senhor?”</w:t>
      </w:r>
      <w:proofErr w:type="gramEnd"/>
      <w:r w:rsidRPr="001964C9">
        <w:rPr>
          <w:rFonts w:ascii="Trebuchet MS" w:hAnsi="Trebuchet MS"/>
        </w:rPr>
        <w:t xml:space="preserve"> </w:t>
      </w:r>
      <w:proofErr w:type="gramStart"/>
      <w:r w:rsidRPr="001964C9">
        <w:rPr>
          <w:rFonts w:ascii="Trebuchet MS" w:hAnsi="Trebuchet MS"/>
        </w:rPr>
        <w:t>perguntaram</w:t>
      </w:r>
      <w:proofErr w:type="gramEnd"/>
      <w:r w:rsidRPr="001964C9">
        <w:rPr>
          <w:rFonts w:ascii="Trebuchet MS" w:hAnsi="Trebuchet MS"/>
        </w:rPr>
        <w:t>. “Isso não vou dizer”, foi a resposta.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>Uma pequena, conhecida como a mais desordeira, disse às demais crianças que iria ganhar o prêmio.</w:t>
      </w:r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>“</w:t>
      </w:r>
      <w:proofErr w:type="gramStart"/>
      <w:r w:rsidRPr="001964C9">
        <w:rPr>
          <w:rFonts w:ascii="Trebuchet MS" w:hAnsi="Trebuchet MS"/>
        </w:rPr>
        <w:t>Você?”</w:t>
      </w:r>
      <w:proofErr w:type="gramEnd"/>
      <w:r w:rsidRPr="001964C9">
        <w:rPr>
          <w:rFonts w:ascii="Trebuchet MS" w:hAnsi="Trebuchet MS"/>
        </w:rPr>
        <w:t xml:space="preserve">, caçoaram as colegas. “Jamais ganhará o prêmio! Sua carteira está sempre suja e </w:t>
      </w:r>
      <w:proofErr w:type="gramStart"/>
      <w:r w:rsidRPr="001964C9">
        <w:rPr>
          <w:rFonts w:ascii="Trebuchet MS" w:hAnsi="Trebuchet MS"/>
        </w:rPr>
        <w:t>bagunçada!”</w:t>
      </w:r>
      <w:proofErr w:type="gramEnd"/>
    </w:p>
    <w:p w:rsidR="00624237" w:rsidRPr="001964C9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 xml:space="preserve">“Eu a limparei no começo de cada semana”, argumentou. “Sim, mas suponhamos que ele venha no fim da semana”, disseram as outras. “Então a limparei cada manhã”, respondeu a pequena. “Mas se ele vier no final da </w:t>
      </w:r>
      <w:proofErr w:type="gramStart"/>
      <w:r w:rsidRPr="001964C9">
        <w:rPr>
          <w:rFonts w:ascii="Trebuchet MS" w:hAnsi="Trebuchet MS"/>
        </w:rPr>
        <w:t>aula?”</w:t>
      </w:r>
      <w:proofErr w:type="gramEnd"/>
      <w:r w:rsidRPr="001964C9">
        <w:rPr>
          <w:rFonts w:ascii="Trebuchet MS" w:hAnsi="Trebuchet MS"/>
        </w:rPr>
        <w:t xml:space="preserve">, questionaram os demais alunos. A menina pensou um pouco e então disse: “Eu sei o que farei: Eu vou conservar a minha carteira sempre </w:t>
      </w:r>
      <w:proofErr w:type="gramStart"/>
      <w:r w:rsidRPr="001964C9">
        <w:rPr>
          <w:rFonts w:ascii="Trebuchet MS" w:hAnsi="Trebuchet MS"/>
        </w:rPr>
        <w:t>limpa.”</w:t>
      </w:r>
      <w:proofErr w:type="gramEnd"/>
    </w:p>
    <w:p w:rsidR="00624237" w:rsidRDefault="00624237" w:rsidP="00624237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1964C9">
        <w:rPr>
          <w:rFonts w:ascii="Trebuchet MS" w:hAnsi="Trebuchet MS"/>
        </w:rPr>
        <w:t>Com a graça de Deus você, amigo ouvinte, também poderá conservar seu coração, sua vida sempre limpa, para estar no reino de Deus.</w:t>
      </w:r>
    </w:p>
    <w:p w:rsidR="00624237" w:rsidRPr="001964C9" w:rsidRDefault="00624237" w:rsidP="00624237">
      <w:pPr>
        <w:spacing w:after="0" w:line="360" w:lineRule="auto"/>
        <w:jc w:val="both"/>
        <w:rPr>
          <w:rFonts w:ascii="Trebuchet MS" w:hAnsi="Trebuchet MS"/>
        </w:rPr>
      </w:pPr>
    </w:p>
    <w:p w:rsidR="00624237" w:rsidRPr="001964C9" w:rsidRDefault="00624237" w:rsidP="00624237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  <w:r w:rsidRPr="001964C9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624237" w:rsidRPr="001964C9" w:rsidRDefault="00624237" w:rsidP="0062423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8"/>
        </w:rPr>
      </w:pPr>
      <w:r w:rsidRPr="001964C9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624237" w:rsidRPr="001964C9" w:rsidRDefault="00624237" w:rsidP="0062423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0"/>
        </w:rPr>
      </w:pPr>
      <w:r w:rsidRPr="001964C9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624237" w:rsidRPr="001964C9" w:rsidRDefault="00624237" w:rsidP="00624237">
      <w:pPr>
        <w:spacing w:after="0" w:line="360" w:lineRule="auto"/>
        <w:jc w:val="center"/>
        <w:rPr>
          <w:rFonts w:ascii="Trebuchet MS" w:hAnsi="Trebuchet MS"/>
        </w:rPr>
      </w:pPr>
    </w:p>
    <w:p w:rsidR="00624237" w:rsidRPr="001964C9" w:rsidRDefault="00624237" w:rsidP="00624237">
      <w:pPr>
        <w:pStyle w:val="Ttulo1"/>
        <w:spacing w:before="0" w:line="360" w:lineRule="auto"/>
        <w:jc w:val="center"/>
        <w:rPr>
          <w:rFonts w:ascii="Trebuchet MS" w:hAnsi="Trebuchet MS"/>
          <w:i/>
          <w:iCs/>
        </w:rPr>
      </w:pPr>
      <w:r w:rsidRPr="001964C9">
        <w:rPr>
          <w:rFonts w:ascii="Trebuchet MS" w:hAnsi="Trebuchet MS"/>
          <w:i/>
          <w:iCs/>
        </w:rPr>
        <w:t>A Voz da Profecia</w:t>
      </w:r>
    </w:p>
    <w:p w:rsidR="00624237" w:rsidRPr="001964C9" w:rsidRDefault="00624237" w:rsidP="00624237">
      <w:pPr>
        <w:spacing w:after="0" w:line="360" w:lineRule="auto"/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964C9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624237" w:rsidRPr="001964C9" w:rsidRDefault="00624237" w:rsidP="00624237">
      <w:pPr>
        <w:spacing w:after="0" w:line="360" w:lineRule="auto"/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964C9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624237" w:rsidRPr="001964C9" w:rsidRDefault="00624237" w:rsidP="00624237">
      <w:pPr>
        <w:spacing w:after="0" w:line="360" w:lineRule="auto"/>
        <w:ind w:right="18"/>
        <w:jc w:val="center"/>
        <w:rPr>
          <w:rFonts w:ascii="Trebuchet MS" w:hAnsi="Trebuchet MS"/>
          <w:bCs/>
          <w:sz w:val="18"/>
        </w:rPr>
      </w:pPr>
      <w:r w:rsidRPr="001964C9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1964C9">
        <w:rPr>
          <w:rFonts w:ascii="Trebuchet MS" w:hAnsi="Trebuchet MS"/>
          <w:bCs/>
          <w:sz w:val="18"/>
        </w:rPr>
        <w:t>.</w:t>
      </w:r>
    </w:p>
    <w:p w:rsidR="00624237" w:rsidRPr="001964C9" w:rsidRDefault="00624237" w:rsidP="00624237">
      <w:pPr>
        <w:spacing w:after="0" w:line="360" w:lineRule="auto"/>
        <w:ind w:right="18"/>
        <w:jc w:val="center"/>
        <w:rPr>
          <w:rFonts w:ascii="Trebuchet MS" w:hAnsi="Trebuchet MS"/>
        </w:rPr>
      </w:pPr>
      <w:r w:rsidRPr="001964C9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1964C9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sectPr w:rsidR="00624237" w:rsidRPr="001964C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70" w:rsidRDefault="00057370" w:rsidP="000F3338">
      <w:pPr>
        <w:spacing w:after="0" w:line="240" w:lineRule="auto"/>
      </w:pPr>
      <w:r>
        <w:separator/>
      </w:r>
    </w:p>
  </w:endnote>
  <w:endnote w:type="continuationSeparator" w:id="0">
    <w:p w:rsidR="00057370" w:rsidRDefault="0005737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6FF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06FF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70" w:rsidRDefault="00057370" w:rsidP="000F3338">
      <w:pPr>
        <w:spacing w:after="0" w:line="240" w:lineRule="auto"/>
      </w:pPr>
      <w:r>
        <w:separator/>
      </w:r>
    </w:p>
  </w:footnote>
  <w:footnote w:type="continuationSeparator" w:id="0">
    <w:p w:rsidR="00057370" w:rsidRDefault="0005737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057370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BF16B9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06FFA" w:rsidRPr="00606FF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06FFA" w:rsidRPr="00606FF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57370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06FFA"/>
    <w:rsid w:val="00624237"/>
    <w:rsid w:val="0073162C"/>
    <w:rsid w:val="008269C9"/>
    <w:rsid w:val="00902B37"/>
    <w:rsid w:val="00AF15E3"/>
    <w:rsid w:val="00B63982"/>
    <w:rsid w:val="00BF16B9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663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2019-08-21T06:17:00Z</dcterms:modified>
  <cp:category>SM-A VOZ DA PROFECIA</cp:category>
</cp:coreProperties>
</file>