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DA" w:rsidRPr="00EB78A9" w:rsidRDefault="00BD2BDA" w:rsidP="00BD2BDA">
      <w:pPr>
        <w:pStyle w:val="Ttulo4"/>
        <w:rPr>
          <w:rFonts w:ascii="Trebuchet MS" w:hAnsi="Trebuchet MS"/>
          <w:sz w:val="24"/>
        </w:rPr>
      </w:pPr>
    </w:p>
    <w:p w:rsidR="00BD2BDA" w:rsidRPr="00AF52D8" w:rsidRDefault="00BD2BDA" w:rsidP="00BD2BDA">
      <w:pPr>
        <w:pStyle w:val="Ttulo4"/>
        <w:spacing w:line="240" w:lineRule="auto"/>
        <w:rPr>
          <w:rFonts w:ascii="Trebuchet MS" w:hAnsi="Trebuchet MS"/>
          <w:sz w:val="36"/>
          <w:szCs w:val="36"/>
        </w:rPr>
      </w:pPr>
      <w:r w:rsidRPr="00AF52D8">
        <w:rPr>
          <w:rFonts w:ascii="Trebuchet MS" w:hAnsi="Trebuchet MS"/>
          <w:sz w:val="36"/>
          <w:szCs w:val="36"/>
        </w:rPr>
        <w:t>UMA INSTITUIÇÃO DIVINA</w:t>
      </w:r>
    </w:p>
    <w:p w:rsidR="00BD2BDA" w:rsidRPr="00E80E8D" w:rsidRDefault="00BD2BDA" w:rsidP="00BD2BDA">
      <w:pPr>
        <w:pStyle w:val="Ttulo2"/>
        <w:spacing w:line="240" w:lineRule="auto"/>
        <w:rPr>
          <w:rFonts w:ascii="Trebuchet MS" w:hAnsi="Trebuchet MS"/>
          <w:sz w:val="24"/>
        </w:rPr>
      </w:pPr>
      <w:r w:rsidRPr="00E80E8D">
        <w:rPr>
          <w:rFonts w:ascii="Trebuchet MS" w:hAnsi="Trebuchet MS"/>
          <w:sz w:val="24"/>
        </w:rPr>
        <w:t>Pastor Montano de Barros</w:t>
      </w:r>
    </w:p>
    <w:p w:rsidR="00BD2BDA" w:rsidRPr="00AF52D8" w:rsidRDefault="00BD2BDA" w:rsidP="00BD2BDA">
      <w:pPr>
        <w:spacing w:line="360" w:lineRule="auto"/>
        <w:rPr>
          <w:sz w:val="36"/>
          <w:szCs w:val="36"/>
        </w:rPr>
      </w:pPr>
    </w:p>
    <w:p w:rsidR="00BD2BDA" w:rsidRPr="00E80E8D" w:rsidRDefault="00BD2BDA" w:rsidP="00BD2BDA"/>
    <w:p w:rsidR="00BD2BDA" w:rsidRPr="00E80E8D" w:rsidRDefault="00BD2BDA" w:rsidP="00BD2BD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E80E8D">
        <w:rPr>
          <w:rFonts w:ascii="Trebuchet MS" w:hAnsi="Trebuchet MS"/>
          <w:sz w:val="24"/>
          <w:lang w:val="pt-PT"/>
        </w:rPr>
        <w:t>É muito natural que as pessoas ao serem batizadas, passem a pertencer a uma igreja. A Bíblia apresenta várias figuras que nos ajudam a compreender a influência positiva da Igreja na vida dos crentes.</w:t>
      </w:r>
    </w:p>
    <w:p w:rsidR="00BD2BDA" w:rsidRPr="00E80E8D" w:rsidRDefault="00BD2BDA" w:rsidP="00BD2BD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E80E8D">
        <w:rPr>
          <w:rFonts w:ascii="Trebuchet MS" w:hAnsi="Trebuchet MS"/>
          <w:sz w:val="24"/>
          <w:lang w:val="pt-PT"/>
        </w:rPr>
        <w:t>Tanto no Velho como no Novo Testamento, o uso que se faz da palavra igreja, aponta para uma reunião ocorrida através de uma convocação. Acima de tudo, a Bíblia retrata a igreja como sendo uma instituição divina. O apóstolo Paulo a chama de Igreja de Deus (Atos 20:28).</w:t>
      </w:r>
    </w:p>
    <w:p w:rsidR="00BD2BDA" w:rsidRPr="00E80E8D" w:rsidRDefault="00BD2BDA" w:rsidP="00BD2BD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E80E8D">
        <w:rPr>
          <w:rFonts w:ascii="Trebuchet MS" w:hAnsi="Trebuchet MS"/>
          <w:sz w:val="24"/>
          <w:lang w:val="pt-PT"/>
        </w:rPr>
        <w:t>As raízes da igreja cristã se encontram no Velho Testamento, nas várias fases que o povo de Deus passou. Desde os patriarcas, quando a igreja centralizava-se na família, até Israel vir a ser uma nação, os ideais e objetivos não foram alterados. Ao longo desses séculos, o Senhor Deus desejou criar a mais ampla igreja da Terra – uma igreja onde representantes de todas as nações do mundo viessem para adorar e aprender do Deus verdadeiro. Depois, retornariam e ensinariam o seu próprio povo a mensagem de salvação.</w:t>
      </w:r>
    </w:p>
    <w:p w:rsidR="00BD2BDA" w:rsidRPr="00E80E8D" w:rsidRDefault="00BD2BDA" w:rsidP="00BD2BD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E80E8D">
        <w:rPr>
          <w:rFonts w:ascii="Trebuchet MS" w:hAnsi="Trebuchet MS"/>
          <w:sz w:val="24"/>
          <w:lang w:val="pt-PT"/>
        </w:rPr>
        <w:t>Com a morte de Jesus a missão de Israel chegou ao fim. Com a ressurreição de Cristo, a igreja cristã foi estabelecida. Ao perderem sua missão, os judeus passaram a ser como qualquer outro povo e em seu lugar Deus estabeleceu uma nova nação, a Igreja, composta de cidadãos de todas as nações. Esta igreja, da qual fazem parte todos os que aceitam a Jesus, deve levar avante a missão anteriormente confiada aos judeus.</w:t>
      </w:r>
    </w:p>
    <w:p w:rsidR="00BD2BDA" w:rsidRPr="00E80E8D" w:rsidRDefault="00BD2BDA" w:rsidP="00BD2BD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E80E8D">
        <w:rPr>
          <w:rFonts w:ascii="Trebuchet MS" w:hAnsi="Trebuchet MS"/>
          <w:sz w:val="24"/>
          <w:lang w:val="pt-PT"/>
        </w:rPr>
        <w:t>Foi desta maneira que a igreja do Novo Testamento, a igreja apostólica, se tornou uma organização independente e separada de uma nação. As fronteiras nacionais foram removidas, se tornando uma igreja mundial.</w:t>
      </w:r>
    </w:p>
    <w:p w:rsidR="00BD2BDA" w:rsidRPr="00E80E8D" w:rsidRDefault="00BD2BDA" w:rsidP="00BD2BD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E80E8D">
        <w:rPr>
          <w:rFonts w:ascii="Trebuchet MS" w:hAnsi="Trebuchet MS"/>
          <w:sz w:val="24"/>
          <w:lang w:val="pt-PT"/>
        </w:rPr>
        <w:t>Algumas comparações que encontramos na Bíblia nos ajudam a compreender a natureza e a importância da igreja.</w:t>
      </w:r>
    </w:p>
    <w:p w:rsidR="00BD2BDA" w:rsidRPr="00E80E8D" w:rsidRDefault="00BD2BDA" w:rsidP="00BD2BD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E80E8D">
        <w:rPr>
          <w:rFonts w:ascii="Trebuchet MS" w:hAnsi="Trebuchet MS"/>
          <w:sz w:val="24"/>
          <w:lang w:val="pt-PT"/>
        </w:rPr>
        <w:lastRenderedPageBreak/>
        <w:t>Uma delas é a comparação a um corpo. Efésios 2:16 nos diz que “a cruz reconciliou todos os crentes em um só corpo com Deus”. E no capítulo 1:23 o apóstolo afirma que a igreja é o corpo de Cristo. Conseqüentemente, Cristo é a “cabeça da Igreja” (capítulo 5:23).</w:t>
      </w:r>
    </w:p>
    <w:p w:rsidR="00BD2BDA" w:rsidRPr="00E80E8D" w:rsidRDefault="00BD2BDA" w:rsidP="00BD2BD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</w:p>
    <w:p w:rsidR="00BD2BDA" w:rsidRPr="00E80E8D" w:rsidRDefault="00BD2BDA" w:rsidP="00BD2BD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E80E8D">
        <w:rPr>
          <w:rFonts w:ascii="Trebuchet MS" w:hAnsi="Trebuchet MS"/>
          <w:sz w:val="24"/>
          <w:lang w:val="pt-PT"/>
        </w:rPr>
        <w:t>Em Seu amor, Deus concedeu a cada membro um dom que o habilita a desempenhar sua função. Assim como cada órgão é vital para o funcionamento do corpo humano, o bom êxito da missão da igreja depende do funcionamento de cada membro, segundo o dom recebido de Deus. Todos são importantes e possuem valor à vista do céu, da mesma forma como os mais pequeninos órgãos são importantes para o corpo humano.</w:t>
      </w:r>
    </w:p>
    <w:p w:rsidR="00BD2BDA" w:rsidRPr="00E80E8D" w:rsidRDefault="00BD2BDA" w:rsidP="00BD2BD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E80E8D">
        <w:rPr>
          <w:rFonts w:ascii="Trebuchet MS" w:hAnsi="Trebuchet MS"/>
          <w:sz w:val="24"/>
          <w:lang w:val="pt-PT"/>
        </w:rPr>
        <w:t>A igreja também é comparada a um templo e destaca a santidade. A igreja é o edifício de Deus do qual Jesus Cristo é o Seu fundamento, a pedra angular. Na primeira carta aos coríntios, capítulo 3:11, lemos: “Porque ninguém pode lançar outro fundamento, além do qual foi posto, o qual é Jesus Cristo.”  E, em Efésios 2:20 encontramos: “edificados sobre o fundamento dos apóstolos e profetas, sendo Ele mesmo, Cristo Jesus, a pedra angular.”</w:t>
      </w:r>
    </w:p>
    <w:p w:rsidR="00BD2BDA" w:rsidRPr="00E80E8D" w:rsidRDefault="00BD2BDA" w:rsidP="00BD2BDA">
      <w:pPr>
        <w:pStyle w:val="Corpodetexto"/>
        <w:ind w:firstLine="1080"/>
        <w:rPr>
          <w:rFonts w:ascii="Trebuchet MS" w:hAnsi="Trebuchet MS"/>
        </w:rPr>
      </w:pPr>
      <w:r w:rsidRPr="00E80E8D">
        <w:rPr>
          <w:rFonts w:ascii="Trebuchet MS" w:hAnsi="Trebuchet MS"/>
        </w:rPr>
        <w:t>Assim, o fundamento, a base da Igreja é Jesus. Ela não está fundada sobre homens, mas sobre o próprio Filho de Deus. Da mesma forma como o alicerce provê toda a segurança de um edifício, assim também Jesus, sendo o fundamento da igreja, traz para ela toda a segurança necessária.</w:t>
      </w:r>
    </w:p>
    <w:p w:rsidR="00BD2BDA" w:rsidRPr="00E80E8D" w:rsidRDefault="00BD2BDA" w:rsidP="00BD2BD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E80E8D">
        <w:rPr>
          <w:rFonts w:ascii="Trebuchet MS" w:hAnsi="Trebuchet MS"/>
          <w:sz w:val="24"/>
          <w:lang w:val="pt-PT"/>
        </w:rPr>
        <w:t>A igreja também é representada na Bíblia como uma noiva. O destaque aí é para a pureza. Jesus é o noivo. E o amor dEle pela igreja é tão grande a ponto de dar a vida por ela. “E isto Ele fez, para que a santificasse, tendo-a purificado por meio da lavagem de água pela palavra” (Efésios 5:25 e 28).</w:t>
      </w:r>
    </w:p>
    <w:p w:rsidR="00BD2BDA" w:rsidRPr="00E80E8D" w:rsidRDefault="00BD2BDA" w:rsidP="00BD2BD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E80E8D">
        <w:rPr>
          <w:rFonts w:ascii="Trebuchet MS" w:hAnsi="Trebuchet MS"/>
          <w:sz w:val="24"/>
          <w:lang w:val="pt-PT"/>
        </w:rPr>
        <w:t xml:space="preserve">Na comparação da igreja como uma família encontramos duas importantes lições quanto a maneira que as pessoas se juntam à essa família, a igreja. Em Romanos 8:14 e 15, o apóstolo Paulo menciona a adoção. Quando aceitamos a Jesus, não somos mais escravos do pecado, mas sim, filhos de Deus, por quem somos adotados e, pelo Espírito, passarmos a ser conduzidos. Por intermédio da fé em Cristo, todos aqueles que são batizados passam a ser </w:t>
      </w:r>
      <w:r w:rsidRPr="00E80E8D">
        <w:rPr>
          <w:rFonts w:ascii="Trebuchet MS" w:hAnsi="Trebuchet MS"/>
          <w:sz w:val="24"/>
          <w:lang w:val="pt-PT"/>
        </w:rPr>
        <w:lastRenderedPageBreak/>
        <w:t>membros integrantes da família de Deus que também é chamada de família de fé (Efésios 2:19 e Gálatas 6:10).</w:t>
      </w:r>
    </w:p>
    <w:p w:rsidR="00BD2BDA" w:rsidRPr="00E80E8D" w:rsidRDefault="00BD2BDA" w:rsidP="00BD2BD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E80E8D">
        <w:rPr>
          <w:rFonts w:ascii="Trebuchet MS" w:hAnsi="Trebuchet MS"/>
          <w:sz w:val="24"/>
          <w:lang w:val="pt-PT"/>
        </w:rPr>
        <w:t>Há outras comparações mais, porém a que gostaria de encerrar a palestra de hoje é a comparação da igreja como um exército.</w:t>
      </w:r>
    </w:p>
    <w:p w:rsidR="00BD2BDA" w:rsidRPr="00E80E8D" w:rsidRDefault="00BD2BDA" w:rsidP="00BD2BD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E80E8D">
        <w:rPr>
          <w:rFonts w:ascii="Trebuchet MS" w:hAnsi="Trebuchet MS"/>
          <w:sz w:val="24"/>
          <w:lang w:val="pt-PT"/>
        </w:rPr>
        <w:t>Através dos séculos a igreja tem enfrentado a necessidade de lutar contra inimigos internos e externos. Embora deslumbrantes vitórias e memoráveis progressos hajam sido conquistados, a igreja não conseguiu seu triunfo final. Dentro da igreja a luta existe porque há dois grupos  chamados por Jesus de trigo e joio. Esse conflito continuará até quando Jesus voltar.</w:t>
      </w:r>
    </w:p>
    <w:p w:rsidR="00BD2BDA" w:rsidRPr="00E80E8D" w:rsidRDefault="00BD2BDA" w:rsidP="00BD2BD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E80E8D">
        <w:rPr>
          <w:rFonts w:ascii="Trebuchet MS" w:hAnsi="Trebuchet MS"/>
          <w:sz w:val="24"/>
          <w:lang w:val="pt-PT"/>
        </w:rPr>
        <w:t>Já a luta externa é contra Satanás, que está irado contra a Igreja, sabendo que pouco tempo lhe resta (Apocalipse 12:12). Apesar das tribulações, a vitória é certa, pois Jesus nos garantiu: “Aquele que perseverar até o fim, este será salvo” (Mateus 24:13).</w:t>
      </w:r>
    </w:p>
    <w:p w:rsidR="00BD2BDA" w:rsidRPr="00E80E8D" w:rsidRDefault="00BD2BDA" w:rsidP="00BD2BD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E80E8D">
        <w:rPr>
          <w:rFonts w:ascii="Trebuchet MS" w:hAnsi="Trebuchet MS"/>
          <w:sz w:val="24"/>
          <w:lang w:val="pt-PT"/>
        </w:rPr>
        <w:t>Finalmente, por ocasião do retorno de nosso Senhor Jesus Cristo, estará em pé diante dEle, a igreja vitoriosa que triunfou sobre todas as lutas e venceu o inimigo. Nessa ocasião, Jesus irá apresentá-la como igreja gloriosa, e os fiéis de todos os tempos estarão em pé diante do Rei dos reis e do Senhor dos senhores para receberem o Seu galardão.</w:t>
      </w:r>
    </w:p>
    <w:p w:rsidR="00BD2BDA" w:rsidRPr="00E80E8D" w:rsidRDefault="00BD2BDA" w:rsidP="00BD2BDA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E80E8D">
        <w:rPr>
          <w:rFonts w:ascii="Trebuchet MS" w:hAnsi="Trebuchet MS"/>
          <w:sz w:val="24"/>
          <w:lang w:val="pt-PT"/>
        </w:rPr>
        <w:t>Que você também possa estar, juntamente conosco, ali, naquele dia.</w:t>
      </w:r>
    </w:p>
    <w:p w:rsidR="001E010C" w:rsidRPr="00BD2BDA" w:rsidRDefault="001E010C" w:rsidP="0073162C">
      <w:pPr>
        <w:rPr>
          <w:rFonts w:ascii="Trebuchet MS" w:hAnsi="Trebuchet MS"/>
          <w:b/>
          <w:sz w:val="24"/>
          <w:lang w:val="pt-PT"/>
        </w:rPr>
      </w:pPr>
      <w:bookmarkStart w:id="0" w:name="_GoBack"/>
      <w:bookmarkEnd w:id="0"/>
    </w:p>
    <w:sectPr w:rsidR="001E010C" w:rsidRPr="00BD2BD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95" w:rsidRDefault="00851295" w:rsidP="000F3338">
      <w:pPr>
        <w:spacing w:after="0" w:line="240" w:lineRule="auto"/>
      </w:pPr>
      <w:r>
        <w:separator/>
      </w:r>
    </w:p>
  </w:endnote>
  <w:endnote w:type="continuationSeparator" w:id="0">
    <w:p w:rsidR="00851295" w:rsidRDefault="0085129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D2BDA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D2BDA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95" w:rsidRDefault="00851295" w:rsidP="000F3338">
      <w:pPr>
        <w:spacing w:after="0" w:line="240" w:lineRule="auto"/>
      </w:pPr>
      <w:r>
        <w:separator/>
      </w:r>
    </w:p>
  </w:footnote>
  <w:footnote w:type="continuationSeparator" w:id="0">
    <w:p w:rsidR="00851295" w:rsidRDefault="0085129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851295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851295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D2BDA" w:rsidRPr="00BD2BDA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D2BDA" w:rsidRPr="00BD2BDA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8269C9"/>
    <w:rsid w:val="00851295"/>
    <w:rsid w:val="00902B37"/>
    <w:rsid w:val="00AF15E3"/>
    <w:rsid w:val="00B63982"/>
    <w:rsid w:val="00BD2BDA"/>
    <w:rsid w:val="00C5069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2B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2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2BDA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2BDA"/>
    <w:rPr>
      <w:rFonts w:asciiTheme="majorHAnsi" w:eastAsiaTheme="majorEastAsia" w:hAnsiTheme="majorHAnsi" w:cstheme="majorBidi"/>
      <w:i/>
      <w:iCs/>
      <w:color w:val="9D351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805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2019-08-21T06:04:00Z</dcterms:modified>
  <cp:category>SM-A VOZ DA PROFECIA</cp:category>
</cp:coreProperties>
</file>