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1" w:rsidRPr="001769BE" w:rsidRDefault="00042E21" w:rsidP="00042E21">
      <w:pPr>
        <w:pStyle w:val="Ttulo4"/>
        <w:rPr>
          <w:rFonts w:ascii="Trebuchet MS" w:hAnsi="Trebuchet MS"/>
          <w:sz w:val="24"/>
        </w:rPr>
      </w:pPr>
    </w:p>
    <w:p w:rsidR="00042E21" w:rsidRPr="001260B0" w:rsidRDefault="00042E21" w:rsidP="00042E21">
      <w:pPr>
        <w:pStyle w:val="Ttulo4"/>
        <w:spacing w:line="240" w:lineRule="auto"/>
        <w:rPr>
          <w:rFonts w:ascii="Trebuchet MS" w:hAnsi="Trebuchet MS"/>
          <w:sz w:val="36"/>
          <w:szCs w:val="36"/>
          <w:lang w:val="pt-PT"/>
        </w:rPr>
      </w:pPr>
      <w:r w:rsidRPr="001260B0">
        <w:rPr>
          <w:rFonts w:ascii="Trebuchet MS" w:hAnsi="Trebuchet MS"/>
          <w:sz w:val="36"/>
          <w:szCs w:val="36"/>
        </w:rPr>
        <w:t>O PODER QUE TRANSFORMA VIDAS</w:t>
      </w:r>
    </w:p>
    <w:p w:rsidR="00042E21" w:rsidRPr="0079438F" w:rsidRDefault="00042E21" w:rsidP="00042E21">
      <w:pPr>
        <w:pStyle w:val="Ttulo2"/>
        <w:spacing w:line="240" w:lineRule="auto"/>
        <w:rPr>
          <w:rFonts w:ascii="Trebuchet MS" w:hAnsi="Trebuchet MS"/>
          <w:sz w:val="24"/>
        </w:rPr>
      </w:pPr>
      <w:r w:rsidRPr="0079438F">
        <w:rPr>
          <w:rFonts w:ascii="Trebuchet MS" w:hAnsi="Trebuchet MS"/>
          <w:sz w:val="24"/>
        </w:rPr>
        <w:t>Pastor Montano de Barros</w:t>
      </w:r>
    </w:p>
    <w:p w:rsidR="00042E21" w:rsidRPr="001260B0" w:rsidRDefault="00042E21" w:rsidP="00042E21">
      <w:pPr>
        <w:rPr>
          <w:rFonts w:ascii="Trebuchet MS" w:hAnsi="Trebuchet MS"/>
          <w:sz w:val="36"/>
          <w:szCs w:val="36"/>
        </w:rPr>
      </w:pPr>
    </w:p>
    <w:p w:rsidR="00042E21" w:rsidRPr="0079438F" w:rsidRDefault="00042E21" w:rsidP="00042E21">
      <w:pPr>
        <w:rPr>
          <w:rFonts w:ascii="Trebuchet MS" w:hAnsi="Trebuchet MS"/>
          <w:sz w:val="24"/>
        </w:rPr>
      </w:pP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Ao longo dos tempos, o poder da palavra de Deus tem transformado vidas e influenciado o curso da História.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Quando buscada, a mensagem da Palavra divina preenche os mais profundos anseios espirituais. Sobre isso, escreveu o profeta Jeremias no capítulo 15, versículo 16: “Achadas as Tuas palavras, logo as comi; e as Tuas palavras foram gozo e alegria para o meu coração...”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Foi exatamente essa a experiência que viveu Pedro Valdo. Ele era um rico comerciante na cidade de Lion, na França, por volta do ano 1.170. Dono de uma grande fortuna e possuidor de muitos bens, no entanto sentido-se vazio e infeliz.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Depois de buscar vários caminhos recebeu a sugestão de ler a Bíblia. Sendo rico e influente, conseguiu comprar uma exemplar das Sagradas Escrituras. Naqueles dias, só os sacerdotes tinham esse privilégio.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Ao ler as páginas sagradas encontrou o que há tanto tempo procurava. Tamanha foi a alegria e felicidade que sentiu, que tomou uma decisão drástica. Colocou todos os seus bens à venda, separou apenas o suficiente para sua família viver dignamente e o restante dos recursos dedicou para a divulgação da Bíblia.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Pedro Valdo contratou várias pessoas que passaram a copiar à mão as porções dos evangelhos e estas eram distribuídas gratuitamente a todos quantos desejassem. Posteriormente, os seguidores de Pedro Valdo se tornaram num povo conhecido como Valdenses. Eles foram grandes defensores da Bíblia durante o amargo período da Inquisição. Defenderam a palavra de Deus pagando para isso um preço que envolveu dor, martírio, perseguição e morte. Porém, milhares e milhares de pessoas tiveram, a exemplo de Pedro Valdo, suas ansiedades aliviadas e encontraram gozo e alegria no viver.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lastRenderedPageBreak/>
        <w:t>Paulo escrevendo aos Efésios, no capítulo 6, versículo 17, define a palavra de Deus como sendo a espada do Espírito. De posse dessa espada, um monge, chamado Martinho Lutero, lutou contra os erros, superstições e intolerância reinantes na igreja dominante daquela época. Surgia vitorioso o movimento da Reforma. Lutero resgatou o verdadeiro lugar da Bíblia, que estava acorrentada nos baús dos mosteiros. Empunhando essa espada flamejante, trouxe luz a muitos que estavam encarcerados.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Usando essa mesma espada, Jesus, quanto tentado no deserto, venceu o diabo respondendo: “Está escrito”, apontando assim para o poder da Palavra, a Espada do Espírito. Como na vida de Jesus e Lutero, a Palavra de Deus será uma arma poderosa para nos dar a vitória nas lutas dessa vida.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 xml:space="preserve">Em 1787, o rei Jorge Terceiro, da Inglaterra, enviou o navio Bounty à ilha de Taiti, no sul do Pacífico, para buscar mudas de fruta-pão. Christiam Tletcher e outros companheiros ficaram apaixonados pelas taitianas e se amotinaram. Tomaram o navio e colocaram o comandante junto com outros marinheiros num barco a vaguear sobre o oceano. 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Voltando ao Taiti, tomaram 10 mulheres e saíram à procura de um lugar seguro. Encontraram uma ilha que não estava nas rotas conhecidas e ali se estabeleceram. Logo que chegaram, queimaram o navio e começaram a nova vida. Não demorou muito e um dos marinheiros conseguiu extrair álcool de uma planta nativa. Como resultado logo a convivência deles se tornou num cenário sangrento de lutas, briga e morte. Passados 5 anos, todos os homens, exceto dois, estavam mortos. Um deles veio a morrer de asma. Restaram as 10 mulheres, 23 crianças e Smith, o último marinheiro. Pensando na triste vida que haviam levado, Smith se lembrou de que num dos baús, tirado do navio, havia uma Bíblia. Lendo-a diariamente, Smith começou a experimentar uma completa transformação.  Arrependido, começou a ensinar aos demais leitura e também as preciosas lições do evangelho. Todos experimentaram a mesma transformação sentida por Smith. Hoje, passados tantos anos, todos os habitantes da ilha de Pitcairn são professos cristãos.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lastRenderedPageBreak/>
        <w:t>Amigo ouvinte, o precioso exemplar do Livro de Deus que transformou a ilha de um inferno num paraíso, pode também comunicar a cada um de nós sabedoria e entendimento, para vivermos uma vida feliz e cheia de significado.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 xml:space="preserve">George Muller, missionário dedicado a diminuir o sofrimento da humanidade, chegou a cuidar de duzentas crianças órfãs e abandonadas. Jamais saiu para pedir dinheiro ou comida. No entanto, ganhou terrenos, construiu pavilhões e nunca faltou alimento para seus filhos. Algumas vezes Muller teve que ir para a cama sem ter a provisão para o dia seguinte. Interrogado se conseguia dormir em tais circunstâncias, respondeu: “Sempre!” Qual seria o segredo de uma fé tão vigorosa?   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Muller respondia levantando a sua Bíblia, dizendo: “Tenho lido este livro inteiro cem vezes. Conheço o Livro e o Deus do Livro.”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 xml:space="preserve">Citei aqui uns poucos exemplos, porém, o mais importante é que você também possa experimentar os benefícios que a leitura e o estudo da Palavra de Deus trazem à vida. Citei também que a leitura da Bíblia preenche as nossas necessidades espirituais. Ela traz gozo e alegria para o coração. Dá significado à existência e os faz pessoas felizes. 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Mencionei também que as Escrituras são comparadas a uma espada viva que nos defenderá das tentações da mesma maneira como Jesus foi libertado das tentações de satanás. Ele nos dará uma experiência vitoriosa e nos conduzirá a um crescimento na vida cristã.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Disse também que a Palavra de Deus comunica sabedoria e entendimento. Isto não se refere apenas às questões espirituais, mas a todos os aspectos da existência. Mas, acima de tudo, ela nos transmite fé, sem o que é impossível conhecermos a Deus. É esta fé que nos torna possuidores do maior tesouro que um ser humano pode conseguir.</w:t>
      </w:r>
    </w:p>
    <w:p w:rsidR="00042E21" w:rsidRPr="0079438F" w:rsidRDefault="00042E21" w:rsidP="00042E21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79438F">
        <w:rPr>
          <w:rFonts w:ascii="Trebuchet MS" w:hAnsi="Trebuchet MS"/>
          <w:sz w:val="24"/>
          <w:lang w:val="pt-PT"/>
        </w:rPr>
        <w:t>Amigo ouvinte, tome a decisão de separar um tempo cada dia para leitura e estudo da Palavra de Deus. Faça desta boa prática um compromisso diário e você sentirá as bênçãos do Senhor sendo derramadas em sua vida. Dê a Deus o primeiro lugar.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DE" w:rsidRDefault="002774DE" w:rsidP="000F3338">
      <w:pPr>
        <w:spacing w:after="0" w:line="240" w:lineRule="auto"/>
      </w:pPr>
      <w:r>
        <w:separator/>
      </w:r>
    </w:p>
  </w:endnote>
  <w:endnote w:type="continuationSeparator" w:id="0">
    <w:p w:rsidR="002774DE" w:rsidRDefault="002774D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2E21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42E21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DE" w:rsidRDefault="002774DE" w:rsidP="000F3338">
      <w:pPr>
        <w:spacing w:after="0" w:line="240" w:lineRule="auto"/>
      </w:pPr>
      <w:r>
        <w:separator/>
      </w:r>
    </w:p>
  </w:footnote>
  <w:footnote w:type="continuationSeparator" w:id="0">
    <w:p w:rsidR="002774DE" w:rsidRDefault="002774D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2774DE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2774DE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42E21" w:rsidRPr="00042E21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42E21" w:rsidRPr="00042E21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42E21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774DE"/>
    <w:rsid w:val="00346D9B"/>
    <w:rsid w:val="00373627"/>
    <w:rsid w:val="00390FF0"/>
    <w:rsid w:val="00471C8C"/>
    <w:rsid w:val="005B4694"/>
    <w:rsid w:val="0073162C"/>
    <w:rsid w:val="008269C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2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2E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2E21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2E21"/>
    <w:rPr>
      <w:rFonts w:asciiTheme="majorHAnsi" w:eastAsiaTheme="majorEastAsia" w:hAnsiTheme="majorHAnsi" w:cstheme="majorBidi"/>
      <w:i/>
      <w:iCs/>
      <w:color w:val="9D351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916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2019-08-21T06:09:00Z</dcterms:modified>
  <cp:category>SM-A VOZ DA PROFECIA</cp:category>
</cp:coreProperties>
</file>