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9CF" w:rsidRPr="008A29CF" w:rsidRDefault="008A29CF" w:rsidP="008A29CF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8A29CF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OS MILAGRES DE CRISTO</w:t>
      </w:r>
    </w:p>
    <w:p w:rsidR="008A29CF" w:rsidRPr="008A29CF" w:rsidRDefault="008A29CF" w:rsidP="008A29CF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8A29CF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 Neumoel Stina</w:t>
      </w:r>
    </w:p>
    <w:p w:rsidR="008A29CF" w:rsidRPr="008A29CF" w:rsidRDefault="008A29CF" w:rsidP="008A29CF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8A29CF" w:rsidRPr="008A29CF" w:rsidRDefault="008A29CF" w:rsidP="008A29C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0"/>
          <w:lang w:eastAsia="pt-BR"/>
        </w:rPr>
      </w:pPr>
      <w:r w:rsidRPr="008A29CF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 </w:t>
      </w:r>
    </w:p>
    <w:p w:rsidR="008A29CF" w:rsidRPr="008A29CF" w:rsidRDefault="008A29CF" w:rsidP="008A29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A29CF">
        <w:rPr>
          <w:rFonts w:ascii="Trebuchet MS" w:eastAsia="Times New Roman" w:hAnsi="Trebuchet MS" w:cs="Times New Roman"/>
          <w:sz w:val="24"/>
          <w:szCs w:val="24"/>
          <w:lang w:eastAsia="pt-BR"/>
        </w:rPr>
        <w:t>Os verdadeiros milagres são de Deus, não pertencem ao homem. Um milagre é uma exibição do poder divino de maneira incomum e extraordinária.</w:t>
      </w:r>
    </w:p>
    <w:p w:rsidR="008A29CF" w:rsidRPr="008A29CF" w:rsidRDefault="008A29CF" w:rsidP="008A29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A29C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A29CF" w:rsidRPr="008A29CF" w:rsidRDefault="008A29CF" w:rsidP="008A29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A29CF">
        <w:rPr>
          <w:rFonts w:ascii="Trebuchet MS" w:eastAsia="Times New Roman" w:hAnsi="Trebuchet MS" w:cs="Times New Roman"/>
          <w:sz w:val="24"/>
          <w:szCs w:val="24"/>
          <w:lang w:eastAsia="pt-BR"/>
        </w:rPr>
        <w:t>Jesus Cristo certa vez alimentou mais de cinco mil pessoas multiplicando cinco pães e dois peixes. Todos se maravilharam da Sua obra. Mas, todos os dias Deus alimenta milhões com os frutos da terra, e ninguém se maravilha.</w:t>
      </w:r>
    </w:p>
    <w:p w:rsidR="008A29CF" w:rsidRPr="008A29CF" w:rsidRDefault="008A29CF" w:rsidP="008A29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A29C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A29CF" w:rsidRPr="008A29CF" w:rsidRDefault="008A29CF" w:rsidP="008A29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A29CF">
        <w:rPr>
          <w:rFonts w:ascii="Trebuchet MS" w:eastAsia="Times New Roman" w:hAnsi="Trebuchet MS" w:cs="Times New Roman"/>
          <w:sz w:val="24"/>
          <w:szCs w:val="24"/>
          <w:lang w:eastAsia="pt-BR"/>
        </w:rPr>
        <w:t>Por um processo abreviado, Cristo transformou água em vinho, e também nesse caso todos se maravilharam. Mas, diariamente Deus faz vinho de maneira usual, nos vinhedos, em quantidades quase ilimitadas, e ninguém se admira.</w:t>
      </w:r>
    </w:p>
    <w:p w:rsidR="008A29CF" w:rsidRPr="008A29CF" w:rsidRDefault="008A29CF" w:rsidP="008A29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A29C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A29CF" w:rsidRPr="008A29CF" w:rsidRDefault="008A29CF" w:rsidP="008A29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A29CF">
        <w:rPr>
          <w:rFonts w:ascii="Trebuchet MS" w:eastAsia="Times New Roman" w:hAnsi="Trebuchet MS" w:cs="Times New Roman"/>
          <w:sz w:val="24"/>
          <w:szCs w:val="24"/>
          <w:lang w:eastAsia="pt-BR"/>
        </w:rPr>
        <w:t>O milagre divino, quando quer que seja operado, sempre é para curar, para salvar e chamar atenção para o poder divino.</w:t>
      </w:r>
    </w:p>
    <w:p w:rsidR="008A29CF" w:rsidRPr="008A29CF" w:rsidRDefault="008A29CF" w:rsidP="008A29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A29C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A29CF" w:rsidRPr="008A29CF" w:rsidRDefault="008A29CF" w:rsidP="008A29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A29CF">
        <w:rPr>
          <w:rFonts w:ascii="Trebuchet MS" w:eastAsia="Times New Roman" w:hAnsi="Trebuchet MS" w:cs="Times New Roman"/>
          <w:sz w:val="24"/>
          <w:szCs w:val="24"/>
          <w:lang w:eastAsia="pt-BR"/>
        </w:rPr>
        <w:t>Os milagres de Cristo eram dessa natureza. Destinavam-se a chamar a atenção para o Seu ministério, e provar que Ele era o esperado Messias. A vinda de Cristo havia sido predita pelos profetas, séculos antes.</w:t>
      </w:r>
    </w:p>
    <w:p w:rsidR="008A29CF" w:rsidRPr="008A29CF" w:rsidRDefault="008A29CF" w:rsidP="008A29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A29C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A29CF" w:rsidRPr="008A29CF" w:rsidRDefault="008A29CF" w:rsidP="008A29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A29CF">
        <w:rPr>
          <w:rFonts w:ascii="Trebuchet MS" w:eastAsia="Times New Roman" w:hAnsi="Trebuchet MS" w:cs="Times New Roman"/>
          <w:sz w:val="24"/>
          <w:szCs w:val="24"/>
          <w:lang w:eastAsia="pt-BR"/>
        </w:rPr>
        <w:t>Os milagres que Ele operou eram evidências da Sua divindade, e para ser acreditado como sendo o Enviado de Deus.</w:t>
      </w:r>
    </w:p>
    <w:p w:rsidR="008A29CF" w:rsidRPr="008A29CF" w:rsidRDefault="008A29CF" w:rsidP="008A29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A29C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A29CF" w:rsidRPr="008A29CF" w:rsidRDefault="008A29CF" w:rsidP="008A29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A29C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Deus prometeu a vinda de Cristo ao mundo. Ele devia vir como Filho de Deus, com poder divino. </w:t>
      </w:r>
    </w:p>
    <w:p w:rsidR="008A29CF" w:rsidRPr="008A29CF" w:rsidRDefault="008A29CF" w:rsidP="008A29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A29CF">
        <w:rPr>
          <w:rFonts w:ascii="Trebuchet MS" w:eastAsia="Times New Roman" w:hAnsi="Trebuchet MS" w:cs="Times New Roman"/>
          <w:sz w:val="24"/>
          <w:szCs w:val="24"/>
          <w:lang w:eastAsia="pt-BR"/>
        </w:rPr>
        <w:t>Ao Jesus vir a esta terra, não veio para fundar uma religião, mas para cumprir as profecias do Antigo Testamento  e as revelações já recebidas pelo povo de Deus.</w:t>
      </w:r>
    </w:p>
    <w:p w:rsidR="008A29CF" w:rsidRPr="008A29CF" w:rsidRDefault="008A29CF" w:rsidP="008A29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A29C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A29CF" w:rsidRPr="008A29CF" w:rsidRDefault="008A29CF" w:rsidP="008A29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A29CF">
        <w:rPr>
          <w:rFonts w:ascii="Trebuchet MS" w:eastAsia="Times New Roman" w:hAnsi="Trebuchet MS" w:cs="Times New Roman"/>
          <w:sz w:val="24"/>
          <w:szCs w:val="24"/>
          <w:lang w:eastAsia="pt-BR"/>
        </w:rPr>
        <w:t>Os discípulos de Cristo, que testemunharam Seus milagres, não fizeram desses milagres a base de sua fé. Alguém poderá querer refutar esta afirmação citando João 2:23 “Muitos, vendo os sinais que fazia, creram no seu nome.” Mas a Bíblia declara a seguir: “Mas o mesmo Jesus não confiava neles porque a todos conhecia. . .ele bem sabia o que havia no homem”. Versos 24-25</w:t>
      </w:r>
    </w:p>
    <w:p w:rsidR="008A29CF" w:rsidRPr="008A29CF" w:rsidRDefault="008A29CF" w:rsidP="008A29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A29C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A29CF" w:rsidRPr="008A29CF" w:rsidRDefault="008A29CF" w:rsidP="008A29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A29CF">
        <w:rPr>
          <w:rFonts w:ascii="Trebuchet MS" w:eastAsia="Times New Roman" w:hAnsi="Trebuchet MS" w:cs="Times New Roman"/>
          <w:sz w:val="24"/>
          <w:szCs w:val="24"/>
          <w:lang w:eastAsia="pt-BR"/>
        </w:rPr>
        <w:t>Em outras palavras: Ele recusava reconhecer tais discípulos. O verdadeiro discipulado baseia-se nas Escrituras Sagradas, e começa com o novo nascimento. “Sendo de novo gerados, não de semente corruptível, mas da incorruptível, pela palavra de Deus.” I Pedro 1:23</w:t>
      </w:r>
    </w:p>
    <w:p w:rsidR="008A29CF" w:rsidRPr="008A29CF" w:rsidRDefault="008A29CF" w:rsidP="008A29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A29C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A29CF" w:rsidRPr="008A29CF" w:rsidRDefault="008A29CF" w:rsidP="008A29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A29CF">
        <w:rPr>
          <w:rFonts w:ascii="Trebuchet MS" w:eastAsia="Times New Roman" w:hAnsi="Trebuchet MS" w:cs="Times New Roman"/>
          <w:sz w:val="24"/>
          <w:szCs w:val="24"/>
          <w:lang w:eastAsia="pt-BR"/>
        </w:rPr>
        <w:t>Era natural que a doença, a dor e a morte deixassem de existir na presença de Cristo, porque Ele é o Filho de Deus, o Príncipe da vida, “o qual andou fazendo bem, e curando a todos os oprimidos do diabo.” Atos 10:38</w:t>
      </w:r>
    </w:p>
    <w:p w:rsidR="008A29CF" w:rsidRPr="008A29CF" w:rsidRDefault="008A29CF" w:rsidP="008A29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A29C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A29CF" w:rsidRPr="008A29CF" w:rsidRDefault="008A29CF" w:rsidP="008A29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A29CF">
        <w:rPr>
          <w:rFonts w:ascii="Trebuchet MS" w:eastAsia="Times New Roman" w:hAnsi="Trebuchet MS" w:cs="Times New Roman"/>
          <w:sz w:val="24"/>
          <w:szCs w:val="24"/>
          <w:lang w:eastAsia="pt-BR"/>
        </w:rPr>
        <w:t>Foi por isso que Ele operou milagres. Alguns incrédulos falam como se o Senhor fizesse milagres para silenciar a descrença. Mas, a verdade é justamente o oposto.</w:t>
      </w:r>
    </w:p>
    <w:p w:rsidR="008A29CF" w:rsidRPr="008A29CF" w:rsidRDefault="008A29CF" w:rsidP="008A29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A29CF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 </w:t>
      </w:r>
    </w:p>
    <w:p w:rsidR="008A29CF" w:rsidRPr="008A29CF" w:rsidRDefault="008A29CF" w:rsidP="008A29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A29CF">
        <w:rPr>
          <w:rFonts w:ascii="Trebuchet MS" w:eastAsia="Times New Roman" w:hAnsi="Trebuchet MS" w:cs="Times New Roman"/>
          <w:sz w:val="24"/>
          <w:szCs w:val="24"/>
          <w:lang w:eastAsia="pt-BR"/>
        </w:rPr>
        <w:t>A Bíblia nos declara: “E não fez ali muitas maravilhas por causa da incredulidade deles.” Mateus 13:58.</w:t>
      </w:r>
    </w:p>
    <w:p w:rsidR="008A29CF" w:rsidRPr="008A29CF" w:rsidRDefault="008A29CF" w:rsidP="008A29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A29C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A29CF" w:rsidRPr="008A29CF" w:rsidRDefault="008A29CF" w:rsidP="008A29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A29CF">
        <w:rPr>
          <w:rFonts w:ascii="Trebuchet MS" w:eastAsia="Times New Roman" w:hAnsi="Trebuchet MS" w:cs="Times New Roman"/>
          <w:sz w:val="24"/>
          <w:szCs w:val="24"/>
          <w:lang w:eastAsia="pt-BR"/>
        </w:rPr>
        <w:t>Cristo enfrentou todo desafio chamando a atenção de Seus oponentes para as Escrituras Sagradas, nas quais estava predita a Sua vinda e a Sua obra.</w:t>
      </w:r>
    </w:p>
    <w:p w:rsidR="008A29CF" w:rsidRPr="008A29CF" w:rsidRDefault="008A29CF" w:rsidP="008A29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A29C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A29CF" w:rsidRPr="008A29CF" w:rsidRDefault="008A29CF" w:rsidP="008A29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A29CF">
        <w:rPr>
          <w:rFonts w:ascii="Trebuchet MS" w:eastAsia="Times New Roman" w:hAnsi="Trebuchet MS" w:cs="Times New Roman"/>
          <w:sz w:val="24"/>
          <w:szCs w:val="24"/>
          <w:lang w:eastAsia="pt-BR"/>
        </w:rPr>
        <w:t>Os milagres não foram dados para provar os ensinos de Cristo, mas para acreditá-Lo como Ensinador da verdade. Os seus milagres eram da natureza que o povo de Israel devia esperar fossem operados pelo Messias.</w:t>
      </w:r>
    </w:p>
    <w:p w:rsidR="008A29CF" w:rsidRPr="008A29CF" w:rsidRDefault="008A29CF" w:rsidP="008A29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A29C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A29CF" w:rsidRPr="008A29CF" w:rsidRDefault="008A29CF" w:rsidP="008A29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A29CF">
        <w:rPr>
          <w:rFonts w:ascii="Trebuchet MS" w:eastAsia="Times New Roman" w:hAnsi="Trebuchet MS" w:cs="Times New Roman"/>
          <w:sz w:val="24"/>
          <w:szCs w:val="24"/>
          <w:lang w:eastAsia="pt-BR"/>
        </w:rPr>
        <w:t>No seu sermão do Pentecostes, Pedro disse: “Varões israelitas, escutai estas palavras: Jesus Nazareno, varão aprovado por Deus entre vós com maravilhas, prodígios e sinais, que Deus por ele fez no meio de vós, como vós mesmo bem sabeis; vós matastes, crucificando-o” Atos 2:22 e 23</w:t>
      </w:r>
    </w:p>
    <w:p w:rsidR="008A29CF" w:rsidRPr="008A29CF" w:rsidRDefault="008A29CF" w:rsidP="008A29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A29C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A29CF" w:rsidRPr="008A29CF" w:rsidRDefault="008A29CF" w:rsidP="008A29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A29C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Os milagres eram para testemunhar da Sua divindade, da Sua qualidade de Messias. Em João 7:31 nos diz: “E muitos da multidão, creram nele, e diziam: Quando Cristo vier, fará ainda mais sinais do que os que este tem feito?” </w:t>
      </w:r>
    </w:p>
    <w:p w:rsidR="008A29CF" w:rsidRPr="008A29CF" w:rsidRDefault="008A29CF" w:rsidP="008A29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A29C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A29CF" w:rsidRPr="008A29CF" w:rsidRDefault="008A29CF" w:rsidP="008A29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A29C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Os milagres de Jesus não eram apenas maravilhas: Eles eram maravilhas de cura, de bênção, e de ajuda. Os homens que viram as Suas obras disseram: “Tudo faz bem; faz ouvir os surdos e falar os mudos”. Marcos 7:37 e Mateus 4:23  assim relata: “E percorria Jesus toda a Galiléia ensinando nas suas sinagogas e pregando o evangelho do reino, e curando todas as enfermidades e moléstias entre o povo”. </w:t>
      </w:r>
    </w:p>
    <w:p w:rsidR="008A29CF" w:rsidRPr="008A29CF" w:rsidRDefault="008A29CF" w:rsidP="008A29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A29C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A29CF" w:rsidRPr="008A29CF" w:rsidRDefault="008A29CF" w:rsidP="008A29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A29CF">
        <w:rPr>
          <w:rFonts w:ascii="Trebuchet MS" w:eastAsia="Times New Roman" w:hAnsi="Trebuchet MS" w:cs="Times New Roman"/>
          <w:sz w:val="24"/>
          <w:szCs w:val="24"/>
          <w:lang w:eastAsia="pt-BR"/>
        </w:rPr>
        <w:t>Pelos seus milagres o Salvador procurava ensinar fé no poder de Deus, não só para sarar o corpo, mas também a alma.</w:t>
      </w:r>
    </w:p>
    <w:p w:rsidR="008A29CF" w:rsidRPr="008A29CF" w:rsidRDefault="008A29CF" w:rsidP="008A29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A29C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A29CF" w:rsidRPr="008A29CF" w:rsidRDefault="008A29CF" w:rsidP="008A29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A29CF">
        <w:rPr>
          <w:rFonts w:ascii="Trebuchet MS" w:eastAsia="Times New Roman" w:hAnsi="Trebuchet MS" w:cs="Times New Roman"/>
          <w:sz w:val="24"/>
          <w:szCs w:val="24"/>
          <w:lang w:eastAsia="pt-BR"/>
        </w:rPr>
        <w:t>Certa vez, quando alguns de Seus críticos o condenaram por dizer a um paralítico: “Os teus pecados te são perdoados”.</w:t>
      </w:r>
    </w:p>
    <w:p w:rsidR="008A29CF" w:rsidRPr="008A29CF" w:rsidRDefault="008A29CF" w:rsidP="008A29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A29C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A29CF" w:rsidRPr="008A29CF" w:rsidRDefault="008A29CF" w:rsidP="008A29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A29CF">
        <w:rPr>
          <w:rFonts w:ascii="Trebuchet MS" w:eastAsia="Times New Roman" w:hAnsi="Trebuchet MS" w:cs="Times New Roman"/>
          <w:sz w:val="24"/>
          <w:szCs w:val="24"/>
          <w:lang w:eastAsia="pt-BR"/>
        </w:rPr>
        <w:t>Jesus lhes disse: “Ora, para que saibais que o Filho do homem tem sobre a terra poder para perdoar pecados, - disse ao paralítico -  a ti te digo: Levanta-te, toma a tua cama, e vai para tua casa.” Lucas 5:24</w:t>
      </w:r>
    </w:p>
    <w:p w:rsidR="008A29CF" w:rsidRPr="008A29CF" w:rsidRDefault="008A29CF" w:rsidP="008A29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A29C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A29CF" w:rsidRPr="008A29CF" w:rsidRDefault="008A29CF" w:rsidP="008A29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A29CF">
        <w:rPr>
          <w:rFonts w:ascii="Trebuchet MS" w:eastAsia="Times New Roman" w:hAnsi="Trebuchet MS" w:cs="Times New Roman"/>
          <w:sz w:val="24"/>
          <w:szCs w:val="24"/>
          <w:lang w:eastAsia="pt-BR"/>
        </w:rPr>
        <w:t>O poder que perdoa pecados é o mesmo que pode criar e curar. O efeito dos milagres do Senhor era atrair os homens para Deus.</w:t>
      </w:r>
    </w:p>
    <w:p w:rsidR="008A29CF" w:rsidRPr="008A29CF" w:rsidRDefault="008A29CF" w:rsidP="008A29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A29C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A29CF" w:rsidRPr="008A29CF" w:rsidRDefault="008A29CF" w:rsidP="008A29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A29CF">
        <w:rPr>
          <w:rFonts w:ascii="Trebuchet MS" w:eastAsia="Times New Roman" w:hAnsi="Trebuchet MS" w:cs="Times New Roman"/>
          <w:sz w:val="24"/>
          <w:szCs w:val="24"/>
          <w:lang w:eastAsia="pt-BR"/>
        </w:rPr>
        <w:t>Podemos depender totalmente de Cristo. Ele cuidará de nós. Com segurança podemos confiar-nos a Ele para a vida presente e para a eternidade.</w:t>
      </w:r>
    </w:p>
    <w:p w:rsidR="008A29CF" w:rsidRPr="008A29CF" w:rsidRDefault="008A29CF" w:rsidP="008A29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A29C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A29CF" w:rsidRPr="008A29CF" w:rsidRDefault="008A29CF" w:rsidP="008A29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A29CF">
        <w:rPr>
          <w:rFonts w:ascii="Trebuchet MS" w:eastAsia="Times New Roman" w:hAnsi="Trebuchet MS" w:cs="Times New Roman"/>
          <w:sz w:val="24"/>
          <w:szCs w:val="24"/>
          <w:lang w:eastAsia="pt-BR"/>
        </w:rPr>
        <w:t>Aos que confiam nEle, Jesus diz: “Eu sou a ressurreição e vida; quem crê em mim, ainda que esteja morto viverá; e todo aquele que vive; e crê em mim, nunca morrerá.” João 11:25 e 26.</w:t>
      </w:r>
    </w:p>
    <w:p w:rsidR="008A29CF" w:rsidRPr="008A29CF" w:rsidRDefault="008A29CF" w:rsidP="008A29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A29C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A29CF" w:rsidRPr="008A29CF" w:rsidRDefault="008A29CF" w:rsidP="008A29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A29CF">
        <w:rPr>
          <w:rFonts w:ascii="Trebuchet MS" w:eastAsia="Times New Roman" w:hAnsi="Trebuchet MS" w:cs="Times New Roman"/>
          <w:sz w:val="24"/>
          <w:szCs w:val="24"/>
          <w:lang w:eastAsia="pt-BR"/>
        </w:rPr>
        <w:t>Os milagres de Cristo o identificaram como o Filho de Deus. E na manhã da ressurreição, a manhã do dia final, o Seu poder de operar milagres introduzir-nos-á no lar celestial.</w:t>
      </w:r>
    </w:p>
    <w:p w:rsidR="008A29CF" w:rsidRPr="008A29CF" w:rsidRDefault="008A29CF" w:rsidP="008A29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A29CF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 </w:t>
      </w:r>
    </w:p>
    <w:p w:rsidR="008A29CF" w:rsidRPr="008A29CF" w:rsidRDefault="008A29CF" w:rsidP="008A29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A29CF">
        <w:rPr>
          <w:rFonts w:ascii="Trebuchet MS" w:eastAsia="Times New Roman" w:hAnsi="Trebuchet MS" w:cs="Times New Roman"/>
          <w:sz w:val="24"/>
          <w:szCs w:val="24"/>
          <w:lang w:eastAsia="pt-BR"/>
        </w:rPr>
        <w:t>Creiamos em Cristo como o Filho de Deus. Como o nosso Salvador pessoal.</w:t>
      </w:r>
    </w:p>
    <w:p w:rsidR="008A29CF" w:rsidRPr="008A29CF" w:rsidRDefault="008A29CF" w:rsidP="008A29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A29CF">
        <w:rPr>
          <w:rFonts w:ascii="Trebuchet MS" w:eastAsia="Times New Roman" w:hAnsi="Trebuchet MS" w:cs="Times New Roman"/>
          <w:sz w:val="24"/>
          <w:szCs w:val="24"/>
          <w:lang w:eastAsia="pt-BR"/>
        </w:rPr>
        <w:t>O mesmo Cristo que operou milagres no passado, é o mesmo que pode operar milagres na sua e na minha vida.</w:t>
      </w:r>
    </w:p>
    <w:p w:rsidR="008A29CF" w:rsidRPr="008A29CF" w:rsidRDefault="008A29CF" w:rsidP="008A29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A29C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A29CF" w:rsidRPr="008A29CF" w:rsidRDefault="008A29CF" w:rsidP="008A29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A29CF">
        <w:rPr>
          <w:rFonts w:ascii="Trebuchet MS" w:eastAsia="Times New Roman" w:hAnsi="Trebuchet MS" w:cs="Times New Roman"/>
          <w:sz w:val="24"/>
          <w:szCs w:val="24"/>
          <w:lang w:eastAsia="pt-BR"/>
        </w:rPr>
        <w:t>É só aceitar o convite de Cristo: “Vinde a mim todos os que estais cansados e oprimidos que eu vos aliviarei.”</w:t>
      </w:r>
    </w:p>
    <w:p w:rsidR="008A29CF" w:rsidRPr="008A29CF" w:rsidRDefault="008A29CF" w:rsidP="008A29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A29C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A29CF" w:rsidRPr="008A29CF" w:rsidRDefault="008A29CF" w:rsidP="008A29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A29CF">
        <w:rPr>
          <w:rFonts w:ascii="Trebuchet MS" w:eastAsia="Times New Roman" w:hAnsi="Trebuchet MS" w:cs="Times New Roman"/>
          <w:sz w:val="24"/>
          <w:szCs w:val="24"/>
          <w:lang w:eastAsia="pt-BR"/>
        </w:rPr>
        <w:t>Quando descansarmos nos braços dEle nós sentiremos o verdadeiro milagre de Cristo em nossa vida.</w:t>
      </w: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80F" w:rsidRDefault="0048480F" w:rsidP="000F3338">
      <w:pPr>
        <w:spacing w:after="0" w:line="240" w:lineRule="auto"/>
      </w:pPr>
      <w:r>
        <w:separator/>
      </w:r>
    </w:p>
  </w:endnote>
  <w:endnote w:type="continuationSeparator" w:id="0">
    <w:p w:rsidR="0048480F" w:rsidRDefault="0048480F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8A29CF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8A29CF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8A29CF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8A29CF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8A29CF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8A29CF">
                            <w:t>www.4tons.com.br</w:t>
                          </w:r>
                        </w:p>
                      </w:sdtContent>
                    </w:sdt>
                    <w:p w:rsidR="000F3338" w:rsidRPr="008A29CF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8A29CF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8A29C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8A29C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8A29C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A29CF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8A29C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8A29CF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8A29C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8A29C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8A29C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8A29CF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8A29C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80F" w:rsidRDefault="0048480F" w:rsidP="000F3338">
      <w:pPr>
        <w:spacing w:after="0" w:line="240" w:lineRule="auto"/>
      </w:pPr>
      <w:r>
        <w:separator/>
      </w:r>
    </w:p>
  </w:footnote>
  <w:footnote w:type="continuationSeparator" w:id="0">
    <w:p w:rsidR="0048480F" w:rsidRDefault="0048480F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8A29CF" w:rsidRDefault="0048480F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8A29CF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8A29CF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8A29CF" w:rsidRDefault="0048480F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8A29CF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8A29CF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8A29CF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8A29CF" w:rsidRPr="008A29CF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8A29C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8A29CF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8A29CF" w:rsidRPr="008A29CF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8A29CF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48480F"/>
    <w:rsid w:val="005B4694"/>
    <w:rsid w:val="0073162C"/>
    <w:rsid w:val="00752331"/>
    <w:rsid w:val="008269C9"/>
    <w:rsid w:val="008A29CF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813</Words>
  <Characters>4391</Characters>
  <Application>Microsoft Office Word</Application>
  <DocSecurity>0</DocSecurity>
  <Lines>36</Lines>
  <Paragraphs>10</Paragraphs>
  <ScaleCrop>false</ScaleCrop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2019-08-21T21:08:00Z</dcterms:modified>
  <cp:category>SM-A VOZ DA PROFECIA</cp:category>
</cp:coreProperties>
</file>