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AF" w:rsidRPr="004615AF" w:rsidRDefault="004615AF" w:rsidP="004615AF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4615AF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CONSIDERAÇÕES  SOBRE O CASAMENTO</w:t>
      </w:r>
    </w:p>
    <w:p w:rsidR="004615AF" w:rsidRPr="004615AF" w:rsidRDefault="004615AF" w:rsidP="004615A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4615A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4615AF" w:rsidRPr="004615AF" w:rsidRDefault="004615AF" w:rsidP="004615A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4615AF" w:rsidRPr="004615AF" w:rsidRDefault="004615AF" w:rsidP="004615AF">
      <w:pPr>
        <w:spacing w:after="0" w:line="240" w:lineRule="auto"/>
        <w:jc w:val="right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O que é o casamento? Quem estabeleceu o casamento?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Hoje faremos algumas considerações que podem contribuir para um melhor relacionamento entre os casais.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CONSIDERAÇÕES SOBRE O CASAMENTO.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Vamos começar do princípio - da origem do casamento. Isto nos faz lembrar do primeiro casal - Adão e Eva. Eles foram os primeiros a serem unidos pelos laços do matrimonio. O relatório dessa união está em Gênesis 2.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Era o sexto dia daquela semana admirável da criação.  A Bíblia nos diz: ‘Havendo, pois, o Senhor Deus, formado da terra todos os animais do campo, e todas as aves dos céus, trouxe-os ao homem, para ver como este lhes chamaria; e o nome que o homem desse a todos os seres viventes, esse seria o nome deles. Deu nome o homem a todos os animais domésticos, às aves dos céus, e todos os animais selváticos; para o homem, todavia, não se achava uma auxiliadora que lhe fosse idônea. Então o Senhor Deus fez cair pesado sono sobre o homem, e este adormeceu: tomou uma das suas costelas, e fechou o lugar com carne. E a costela que o Senhor Deus tomara ao homem, transformou-a numa mulher  a trouxe. E disse o homem: Esta, afinal, é osso dos meus ossos e carne da mina carne; chamar-se-á mulher, porquanto do homem, foi tomada. Por isso deixa o homem pai e mãe, e se une à sua mulher, tornando-se uma só carne.” Gênesis 2:19-24 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Esta é uma história maravilhosamente simples. De onde veio o primeiro homem? Deus o fez. De onde veio a primeira mulher? Deus a fez do homem.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Quando Adão deu o nome aos animais, ele viu que todos os animais tinham uma companheira. Mas, não havia nenhuma companheira igual a ele. Daí as palavras de Deus: “Não é bom que o homem esteja só; far-lhe-ei uma auxiliadora que lhe seja idônea”. Gênesis 2:18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Não era plano de Deus que o homem fosse um ser solitário, mas um ser social. A única maneira de ter felicidade completa é partilhando a felicidade com outros. Sem companheirismo a vida perde metade de seu encanto.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Mesmo a comunhão com os anjos não teria satisfeito o desejo natural de simpatia e companheirismo de nosso primeiro pai. Adão necessitava de alguém  do seu nível, com a mesma natureza dele, capaz de dar e receber amor. O amor é a suprema necessidade do coração humano. Sem ele não há felicidade verdadeira.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nos diz, que Deus fez uma companheira para Adão. O relatório diz que Eva foi criada de uma costela de Adão. Isto significa que ela não devia dominar </w:t>
      </w: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o homem, tampouco ser maltratada por ele, como inferior; mas, estar ao seu lado como igual, e ser objeto do seu amor e proteção. 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 ser unido à Eva, Adão declarou que ela era osso dos seus ossos e carne da sua carne. “Ela era a sua segunda pessoa”. “Ou sua outra metade”. 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Este relatório da criação de Eva sugere a íntima e terna união que deve existir no casamento.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Em Efésios 5, nos versos 29 e 31, nos lemos: “Porque ninguém jamais odiou a sua própria carne, antes a alimenta e dela cuida. . . Eis por que deixará o homem a seu pai e a sua mãe, e se unirá à sua mulher, e se tornarão os dois uma só carne.”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Deus é o Autor do casamento. Ele mesmo oficiou o primeiro casamento da história. Não admira que o apóstolo Paulo escrevesse: “Digno de honra entre todos seja o matrimônio”. Hebreus13:4. O casamento foi um dos primeiro e melhores dons de Deus ao homem.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Apenas as instituições sagradas que vieram do jardim do Éden; apenas duas instituições sobre as quais a bênção de Deus foi posta no princípio do mundo e sobre as quais ainda hoje repousa, a despeito dos pecados do homem. Essas instituições são o casamento e o sábado como dia de repouso.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Quando se reconhece no casamento,  que ele é realmente uma bênção de Deus; quando se reconhecem os princípios divinos com ele relacionados, o casamento é de fato uma bênção. Ele preserva a pureza e a felicidade. Provê  as necessidades sociais. Eleva a natureza física, a intelectual e a moral.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casamento faz o lar. O primeiro casamento e o primeiro lar tiveram origem no Paraíso, onde o lar foi o Céu na Terra. 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E isto, é o que o lar deve ser no plano de Deus: um pequeno céu na terra. Mas, frequentemente o oposto é a verdade!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Uma razão por que tantos casamentos modernos fracassam e trazem contendas, recriminações, amarguras, tristezas e mágoas, é o fato de que Deus não está neles.  Todos aqueles que querem um casamento feliz, Deus tem que habitar entre eles.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escocês foi trabalhar numa fazenda cujo dono não cria em Deus. Embora o fazendeiro pagasse muito bem os seus empregados, o homem ficou poucos dias no trabalho. 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Ao lhe ser perguntado, por um vizinho, por que deixara o trabalho, ele respondeu: “Não havia telhado na casa”. O sentido da estranha reposta era que na casa do fazendeiro não se orava a Deus. Portanto, pensava ele, não podia haver paz naquela casa, nem conforto , nem confiança.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O segredo de um casamento bem sucedido, é ter o telhado da oração em casa. Os casais que oram juntos, geralmente permanecem juntos e quando surgem desentendimentos, são removidos sem demora.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Aos casais que me ouvem, aos futuros casais, sigam alguns conselhos: Orem juntos, trabalhem juntos, brinquem juntos, não permitam que o sol se ponha antes que vocês peçam desculpas, depois de algum desentendimento. 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Nunca deixem de declarar o amor que sentem um pelo outro. Este é um grande segredo para um casamento feliz.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Hoje, há uma grande ignorância com respeito à  moralidade bíblica, principalmente entre os jovens; sim, mesmo entre os jovens cristãos. O casamento seria muito ajudado se o marido e a mulher lessem a Bíblia juntos cada dia.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15AF" w:rsidRPr="004615AF" w:rsidRDefault="004615AF" w:rsidP="004615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615AF">
        <w:rPr>
          <w:rFonts w:ascii="Trebuchet MS" w:eastAsia="Times New Roman" w:hAnsi="Trebuchet MS" w:cs="Times New Roman"/>
          <w:sz w:val="24"/>
          <w:szCs w:val="24"/>
          <w:lang w:eastAsia="pt-BR"/>
        </w:rPr>
        <w:t>Fazendo assim, o amor reascende diariamente a sua chama. Faz com que reine a confiança, a devoção mútua. Pela presença do amor,  faz com que o lar aqui seja um pequeno céu na Terra.</w:t>
      </w:r>
    </w:p>
    <w:p w:rsidR="004615AF" w:rsidRPr="004615AF" w:rsidRDefault="004615AF" w:rsidP="004615A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A4" w:rsidRDefault="009A3FA4" w:rsidP="000F3338">
      <w:pPr>
        <w:spacing w:after="0" w:line="240" w:lineRule="auto"/>
      </w:pPr>
      <w:r>
        <w:separator/>
      </w:r>
    </w:p>
  </w:endnote>
  <w:endnote w:type="continuationSeparator" w:id="0">
    <w:p w:rsidR="009A3FA4" w:rsidRDefault="009A3FA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615A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615A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615A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615A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615A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615AF">
                            <w:t>www.4tons.com.br</w:t>
                          </w:r>
                        </w:p>
                      </w:sdtContent>
                    </w:sdt>
                    <w:p w:rsidR="000F3338" w:rsidRPr="004615A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615A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615A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615A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615A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615A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4615A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4615A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615A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615A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615A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615A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4615A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A4" w:rsidRDefault="009A3FA4" w:rsidP="000F3338">
      <w:pPr>
        <w:spacing w:after="0" w:line="240" w:lineRule="auto"/>
      </w:pPr>
      <w:r>
        <w:separator/>
      </w:r>
    </w:p>
  </w:footnote>
  <w:footnote w:type="continuationSeparator" w:id="0">
    <w:p w:rsidR="009A3FA4" w:rsidRDefault="009A3FA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615AF" w:rsidRDefault="009A3FA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615A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4615AF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615AF" w:rsidRDefault="009A3FA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615A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4615AF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615A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615AF" w:rsidRPr="004615A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4615A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4615A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615AF" w:rsidRPr="004615A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4615A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615AF"/>
    <w:rsid w:val="00471C8C"/>
    <w:rsid w:val="005B4694"/>
    <w:rsid w:val="0073162C"/>
    <w:rsid w:val="00752331"/>
    <w:rsid w:val="008269C9"/>
    <w:rsid w:val="00902B37"/>
    <w:rsid w:val="009A3FA4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907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2019-08-21T21:13:00Z</dcterms:modified>
  <cp:category>SM-A VOZ DA PROFECIA</cp:category>
</cp:coreProperties>
</file>