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28B" w:rsidRPr="0090328B" w:rsidRDefault="0090328B" w:rsidP="0090328B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90328B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A MENSAGEM DA CRUZ</w:t>
      </w:r>
    </w:p>
    <w:p w:rsidR="0090328B" w:rsidRPr="0090328B" w:rsidRDefault="0090328B" w:rsidP="0090328B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90328B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90328B" w:rsidRPr="0090328B" w:rsidRDefault="0090328B" w:rsidP="0090328B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90328B" w:rsidRPr="0090328B" w:rsidRDefault="0090328B" w:rsidP="009032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90328B" w:rsidRPr="0090328B" w:rsidRDefault="0090328B" w:rsidP="009032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0328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que significa a cruz de Cristo para você? Você compreende realmente a mensagem da cruz?  Ela ocupa seu pensamento em alguma parte de seu dia? Este é o grande assunto da sua vida? O tema de hoje é: “A MENSAGEM DA CRUZ”. </w:t>
      </w:r>
    </w:p>
    <w:p w:rsidR="0090328B" w:rsidRPr="0090328B" w:rsidRDefault="0090328B" w:rsidP="009032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0328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0328B" w:rsidRPr="0090328B" w:rsidRDefault="0090328B" w:rsidP="009032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0328B">
        <w:rPr>
          <w:rFonts w:ascii="Trebuchet MS" w:eastAsia="Times New Roman" w:hAnsi="Trebuchet MS" w:cs="Times New Roman"/>
          <w:sz w:val="24"/>
          <w:szCs w:val="24"/>
          <w:lang w:eastAsia="pt-BR"/>
        </w:rPr>
        <w:t>A sombra da cruz estendeu-se do Éden perdido ao Calvário. Ela era vista nos cordeiros imolados da era patriarcal e nos serviços do santuário hebreu. O sacrifícios de animais apontavam para a cruz. A cruz do Calvário, a Cruz de Cristo.</w:t>
      </w:r>
    </w:p>
    <w:p w:rsidR="0090328B" w:rsidRPr="0090328B" w:rsidRDefault="0090328B" w:rsidP="009032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0328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0328B" w:rsidRPr="0090328B" w:rsidRDefault="0090328B" w:rsidP="009032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0328B">
        <w:rPr>
          <w:rFonts w:ascii="Trebuchet MS" w:eastAsia="Times New Roman" w:hAnsi="Trebuchet MS" w:cs="Times New Roman"/>
          <w:sz w:val="24"/>
          <w:szCs w:val="24"/>
          <w:lang w:eastAsia="pt-BR"/>
        </w:rPr>
        <w:t>Muito cedo, em Sua vida, Jesus entendeu que aqueles sacrifícios simbolizavam a Sua morte. Durante o Seu breve ministério de três anos e meio, Jesus revelou aos discípulos que deveria padecer e ser morto.</w:t>
      </w:r>
    </w:p>
    <w:p w:rsidR="0090328B" w:rsidRPr="0090328B" w:rsidRDefault="0090328B" w:rsidP="009032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0328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0328B" w:rsidRPr="0090328B" w:rsidRDefault="0090328B" w:rsidP="009032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0328B">
        <w:rPr>
          <w:rFonts w:ascii="Trebuchet MS" w:eastAsia="Times New Roman" w:hAnsi="Trebuchet MS" w:cs="Times New Roman"/>
          <w:sz w:val="24"/>
          <w:szCs w:val="24"/>
          <w:lang w:eastAsia="pt-BR"/>
        </w:rPr>
        <w:t>Toda a obra que  Cristo fez, ensinando e curando, Ele fez com a consciência de que  viera ao mundo,  para o supremo fim de morrer pela humanidade.</w:t>
      </w:r>
    </w:p>
    <w:p w:rsidR="0090328B" w:rsidRPr="0090328B" w:rsidRDefault="0090328B" w:rsidP="009032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0328B">
        <w:rPr>
          <w:rFonts w:ascii="Trebuchet MS" w:eastAsia="Times New Roman" w:hAnsi="Trebuchet MS" w:cs="Times New Roman"/>
          <w:sz w:val="24"/>
          <w:szCs w:val="24"/>
          <w:lang w:eastAsia="pt-BR"/>
        </w:rPr>
        <w:t>Chegou por fim a grande hora. Jesus se dirige para Jerusalém, come a páscoa com os  Seus discípulos, institui a Santa Ceia, discorre sobre importantes temas e então, com alguns discípulos, entra  no horto do Getsêmani.</w:t>
      </w:r>
    </w:p>
    <w:p w:rsidR="0090328B" w:rsidRPr="0090328B" w:rsidRDefault="0090328B" w:rsidP="009032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0328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0328B" w:rsidRPr="0090328B" w:rsidRDefault="0090328B" w:rsidP="009032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0328B">
        <w:rPr>
          <w:rFonts w:ascii="Trebuchet MS" w:eastAsia="Times New Roman" w:hAnsi="Trebuchet MS" w:cs="Times New Roman"/>
          <w:sz w:val="24"/>
          <w:szCs w:val="24"/>
          <w:lang w:eastAsia="pt-BR"/>
        </w:rPr>
        <w:t>Naquele tranquilo retiro Ele contemplaria o preço a ser pago pela redenção do homem. Ao considerar o sacrifício pelo qual teria que passar, a Sua humanidade como que recua diante de tremenda prova.</w:t>
      </w:r>
    </w:p>
    <w:p w:rsidR="0090328B" w:rsidRPr="0090328B" w:rsidRDefault="0090328B" w:rsidP="009032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0328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0328B" w:rsidRPr="0090328B" w:rsidRDefault="0090328B" w:rsidP="009032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0328B">
        <w:rPr>
          <w:rFonts w:ascii="Trebuchet MS" w:eastAsia="Times New Roman" w:hAnsi="Trebuchet MS" w:cs="Times New Roman"/>
          <w:sz w:val="24"/>
          <w:szCs w:val="24"/>
          <w:lang w:eastAsia="pt-BR"/>
        </w:rPr>
        <w:t>A Bíblia declara que três vezes Jesus rogou : “Meu Pai: Se possível passe de mim este cálice!” Mateus 26: 36-46. O Salvador sofre intensamente. A agonia que  domina e faz o Seu suor se tornar “como gotas de sangue”. (Lucas 22:44).</w:t>
      </w:r>
    </w:p>
    <w:p w:rsidR="0090328B" w:rsidRPr="0090328B" w:rsidRDefault="0090328B" w:rsidP="009032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0328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0328B" w:rsidRPr="0090328B" w:rsidRDefault="0090328B" w:rsidP="009032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0328B">
        <w:rPr>
          <w:rFonts w:ascii="Trebuchet MS" w:eastAsia="Times New Roman" w:hAnsi="Trebuchet MS" w:cs="Times New Roman"/>
          <w:sz w:val="24"/>
          <w:szCs w:val="24"/>
          <w:lang w:eastAsia="pt-BR"/>
        </w:rPr>
        <w:t>Alí mesmo no jardim Jesus é preso e levado aos dirigentes religiosos, que numa farsa de julgamento, O condenam à morte. O procurador romano ratifica a sentença. Então Ele é conduzido ao Calvário, pregado numa cruz e levantado entre salteadores.</w:t>
      </w:r>
    </w:p>
    <w:p w:rsidR="0090328B" w:rsidRPr="0090328B" w:rsidRDefault="0090328B" w:rsidP="009032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0328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0328B" w:rsidRPr="0090328B" w:rsidRDefault="0090328B" w:rsidP="009032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0328B">
        <w:rPr>
          <w:rFonts w:ascii="Trebuchet MS" w:eastAsia="Times New Roman" w:hAnsi="Trebuchet MS" w:cs="Times New Roman"/>
          <w:sz w:val="24"/>
          <w:szCs w:val="24"/>
          <w:lang w:eastAsia="pt-BR"/>
        </w:rPr>
        <w:t>Que quadro impressionante! O inocente Filho de Deus sofrendo num madeiro, entre criminosos comuns! A própria natureza simpatiza com o seu Autor: o Sol se recusa a brilhar e densas trevas cobrem a região; a terra treme e as rochas se fendem.</w:t>
      </w:r>
    </w:p>
    <w:p w:rsidR="0090328B" w:rsidRPr="0090328B" w:rsidRDefault="0090328B" w:rsidP="009032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0328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0328B" w:rsidRPr="0090328B" w:rsidRDefault="0090328B" w:rsidP="009032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0328B">
        <w:rPr>
          <w:rFonts w:ascii="Trebuchet MS" w:eastAsia="Times New Roman" w:hAnsi="Trebuchet MS" w:cs="Times New Roman"/>
          <w:sz w:val="24"/>
          <w:szCs w:val="24"/>
          <w:lang w:eastAsia="pt-BR"/>
        </w:rPr>
        <w:t>No auge do Seu sofrimento o Salvador exclama: “Deus meu, Deus meu, porque me desamparaste? ” Mateus 27:46. Esse brado de Jesus vem de sentir-se abandonado por Deus. A luz da presença do Pai fora dEle retirada.</w:t>
      </w:r>
    </w:p>
    <w:p w:rsidR="0090328B" w:rsidRPr="0090328B" w:rsidRDefault="0090328B" w:rsidP="009032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0328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0328B" w:rsidRPr="0090328B" w:rsidRDefault="0090328B" w:rsidP="009032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0328B">
        <w:rPr>
          <w:rFonts w:ascii="Trebuchet MS" w:eastAsia="Times New Roman" w:hAnsi="Trebuchet MS" w:cs="Times New Roman"/>
          <w:sz w:val="24"/>
          <w:szCs w:val="24"/>
          <w:lang w:eastAsia="pt-BR"/>
        </w:rPr>
        <w:t>Durante aquelas negras horas, na cruz, Jesus se fizera pecado. A Bíblia diz: “Àquele que não conheceu pecado, ele o fez pecado por nós.” II Coríntios 5:21. Jesus assumia a culpa do mundo - os pecados de toda a humanidade em todos os tempos, incluindo os teus pecados e os meus pecados também.</w:t>
      </w:r>
    </w:p>
    <w:p w:rsidR="0090328B" w:rsidRPr="0090328B" w:rsidRDefault="0090328B" w:rsidP="009032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0328B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90328B" w:rsidRPr="0090328B" w:rsidRDefault="0090328B" w:rsidP="009032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0328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Bíblia declara: “O Senhor fez cair sobre Ele a iniquidade de nós todos.” Isaías 53:6. E </w:t>
      </w:r>
      <w:smartTag w:uri="urn:schemas-microsoft-com:office:smarttags" w:element="PersonName">
        <w:smartTagPr>
          <w:attr w:name="ProductID" w:val="Em I Pedro"/>
        </w:smartTagPr>
        <w:r w:rsidRPr="0090328B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I Pedro</w:t>
        </w:r>
      </w:smartTag>
      <w:r w:rsidRPr="0090328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2:24 nós lemos: “Carregando ele mesmo em seu corpo, sobre o madeiro os nossos pecados, para que nós mortos aos pecados, vivamos para a justiça; por suas chagas fostes sarados”.</w:t>
      </w:r>
    </w:p>
    <w:p w:rsidR="0090328B" w:rsidRPr="0090328B" w:rsidRDefault="0090328B" w:rsidP="009032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0328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0328B" w:rsidRPr="0090328B" w:rsidRDefault="0090328B" w:rsidP="009032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0328B">
        <w:rPr>
          <w:rFonts w:ascii="Trebuchet MS" w:eastAsia="Times New Roman" w:hAnsi="Trebuchet MS" w:cs="Times New Roman"/>
          <w:sz w:val="24"/>
          <w:szCs w:val="24"/>
          <w:lang w:eastAsia="pt-BR"/>
        </w:rPr>
        <w:t>O pecado é a rebelião contra o Céu e traz em si a separação de Deus. Assumindo o pecado do homem, Jesus sofreu o que o homem teria que sofrer por ter pecado, ser abandonado por Deus.</w:t>
      </w:r>
    </w:p>
    <w:p w:rsidR="0090328B" w:rsidRPr="0090328B" w:rsidRDefault="0090328B" w:rsidP="009032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0328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0328B" w:rsidRPr="0090328B" w:rsidRDefault="0090328B" w:rsidP="009032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0328B">
        <w:rPr>
          <w:rFonts w:ascii="Trebuchet MS" w:eastAsia="Times New Roman" w:hAnsi="Trebuchet MS" w:cs="Times New Roman"/>
          <w:sz w:val="24"/>
          <w:szCs w:val="24"/>
          <w:lang w:eastAsia="pt-BR"/>
        </w:rPr>
        <w:t>Esta é a mais tremenda experiência em que pode sobrevir a um ser humano. O afastamento da presença de Deus. A consciência de separação do Pai, e o senso do abandono, envolveram Jesus em densas trevas e produziram nEle angústia tal que jamais será plenamente compreendida pelo homem. Essa dor moral em muito excedia o Seu sofrimento físico, e provocou a morte de Jesus em poucas horas. Ele morreu de coração quebrantado.</w:t>
      </w:r>
    </w:p>
    <w:p w:rsidR="0090328B" w:rsidRPr="0090328B" w:rsidRDefault="0090328B" w:rsidP="009032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0328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0328B" w:rsidRPr="0090328B" w:rsidRDefault="0090328B" w:rsidP="009032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0328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isso Ele fez voluntariamente. Não porque os líderes religiosos quisessem. Não porque O forçaram. Quando Pedro usou a espada para defendê-Lo, no Getsêmani, Jesus o repreendeu, com as palavras: “Acaso pensas que não poderia rogar ao meu Pai, e ele me mandaria neste momento mais de doze legiões de anjos? ” Mateus 26:53.  </w:t>
      </w:r>
    </w:p>
    <w:p w:rsidR="0090328B" w:rsidRPr="0090328B" w:rsidRDefault="0090328B" w:rsidP="009032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0328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0328B" w:rsidRPr="0090328B" w:rsidRDefault="0090328B" w:rsidP="009032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0328B">
        <w:rPr>
          <w:rFonts w:ascii="Trebuchet MS" w:eastAsia="Times New Roman" w:hAnsi="Trebuchet MS" w:cs="Times New Roman"/>
          <w:sz w:val="24"/>
          <w:szCs w:val="24"/>
          <w:lang w:eastAsia="pt-BR"/>
        </w:rPr>
        <w:t>Poderosos anjos de Deus - milhares deles - estariam ao Seu lado para o defender, se o quisesse. Mas, por Sua livre escolha, Jesus Se deixou prender, e amarrar e maltratar; deixou-Se pregar à cruz, na qual morreu pelo pecador.</w:t>
      </w:r>
    </w:p>
    <w:p w:rsidR="0090328B" w:rsidRPr="0090328B" w:rsidRDefault="0090328B" w:rsidP="009032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0328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0328B" w:rsidRPr="0090328B" w:rsidRDefault="0090328B" w:rsidP="009032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0328B">
        <w:rPr>
          <w:rFonts w:ascii="Trebuchet MS" w:eastAsia="Times New Roman" w:hAnsi="Trebuchet MS" w:cs="Times New Roman"/>
          <w:sz w:val="24"/>
          <w:szCs w:val="24"/>
          <w:lang w:eastAsia="pt-BR"/>
        </w:rPr>
        <w:t>Foi por amor que Jesus tudo sofreu. O amor de Jesus transcende o nosso entendimento. Nós amamos os que nos amam. Ele amou seus inimigos. Em Romanos 5:8 nos é dito: “Mas Deus prova o seu próprio amor para conosco, pelo fato de ter Cristo morrido por nós sendo nós ainda pecadores.”</w:t>
      </w:r>
    </w:p>
    <w:p w:rsidR="0090328B" w:rsidRPr="0090328B" w:rsidRDefault="0090328B" w:rsidP="009032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0328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0328B" w:rsidRPr="0090328B" w:rsidRDefault="0090328B" w:rsidP="009032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0328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cruz de Cristo não é só o instrumento de Deus para a expiação do pecado. Nela, Jesus de fato pagou a pena dos nossos pecados. </w:t>
      </w:r>
    </w:p>
    <w:p w:rsidR="0090328B" w:rsidRPr="0090328B" w:rsidRDefault="0090328B" w:rsidP="009032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0328B">
        <w:rPr>
          <w:rFonts w:ascii="Trebuchet MS" w:eastAsia="Times New Roman" w:hAnsi="Trebuchet MS" w:cs="Times New Roman"/>
          <w:sz w:val="24"/>
          <w:szCs w:val="24"/>
          <w:lang w:eastAsia="pt-BR"/>
        </w:rPr>
        <w:t>E se aceitarmos o que Ele fez, se O aceitarmos como Salvador pessoal, Deus considera expiada a nossa culpa; e nos perdoa e nos salva.</w:t>
      </w:r>
    </w:p>
    <w:p w:rsidR="0090328B" w:rsidRPr="0090328B" w:rsidRDefault="0090328B" w:rsidP="009032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0328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0328B" w:rsidRPr="0090328B" w:rsidRDefault="0090328B" w:rsidP="009032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0328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Mas, a cruz é mais que isto. Ela é o supremo argumento de Deus para que confiemos nEle e para que voltemos a Ele. Pois é o monumento do amor - do amor divino. </w:t>
      </w:r>
    </w:p>
    <w:p w:rsidR="0090328B" w:rsidRPr="0090328B" w:rsidRDefault="0090328B" w:rsidP="009032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0328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0328B" w:rsidRPr="0090328B" w:rsidRDefault="0090328B" w:rsidP="009032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0328B">
        <w:rPr>
          <w:rFonts w:ascii="Trebuchet MS" w:eastAsia="Times New Roman" w:hAnsi="Trebuchet MS" w:cs="Times New Roman"/>
          <w:sz w:val="24"/>
          <w:szCs w:val="24"/>
          <w:lang w:eastAsia="pt-BR"/>
        </w:rPr>
        <w:t>Toda história sagrada é a história do amor de Deus para com Seus filhos. Mas, na cruz esse amor se sublima. O Calvário foi em nosso benefício. A morte de Jesus não deve ser encarada como um mero acontecimento histórico, para ser conservado nos livros e lembrado uma vez por ano.</w:t>
      </w:r>
    </w:p>
    <w:p w:rsidR="0090328B" w:rsidRPr="0090328B" w:rsidRDefault="0090328B" w:rsidP="009032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0328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0328B" w:rsidRPr="0090328B" w:rsidRDefault="0090328B" w:rsidP="009032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0328B">
        <w:rPr>
          <w:rFonts w:ascii="Trebuchet MS" w:eastAsia="Times New Roman" w:hAnsi="Trebuchet MS" w:cs="Times New Roman"/>
          <w:sz w:val="24"/>
          <w:szCs w:val="24"/>
          <w:lang w:eastAsia="pt-BR"/>
        </w:rPr>
        <w:t>Sua morte deve ser comemorada cada dia, pelos que amam o Salvador.</w:t>
      </w:r>
    </w:p>
    <w:p w:rsidR="0090328B" w:rsidRPr="0090328B" w:rsidRDefault="0090328B" w:rsidP="009032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0328B">
        <w:rPr>
          <w:rFonts w:ascii="Trebuchet MS" w:eastAsia="Times New Roman" w:hAnsi="Trebuchet MS" w:cs="Times New Roman"/>
          <w:sz w:val="24"/>
          <w:szCs w:val="24"/>
          <w:lang w:eastAsia="pt-BR"/>
        </w:rPr>
        <w:t>Naquele dia escuro, Jesus expiou a culpa de todos os nossos pecados e abriu  a porta do Céu, para você e para mim.</w:t>
      </w:r>
    </w:p>
    <w:p w:rsidR="0090328B" w:rsidRPr="0090328B" w:rsidRDefault="0090328B" w:rsidP="009032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0328B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Se você fosse o único habitante da terra, Jesus morreria, faria tal sacrifício de amor, mesmo que fosse  somente por você.</w:t>
      </w:r>
    </w:p>
    <w:p w:rsidR="0090328B" w:rsidRPr="0090328B" w:rsidRDefault="0090328B" w:rsidP="009032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0328B">
        <w:rPr>
          <w:rFonts w:ascii="Trebuchet MS" w:eastAsia="Times New Roman" w:hAnsi="Trebuchet MS" w:cs="Times New Roman"/>
          <w:sz w:val="24"/>
          <w:szCs w:val="24"/>
          <w:lang w:eastAsia="pt-BR"/>
        </w:rPr>
        <w:t>Eu desejo convidar você agora para entregar a Jesus a sua vida, como um  gesto  de amor.</w:t>
      </w:r>
    </w:p>
    <w:p w:rsidR="0090328B" w:rsidRPr="0090328B" w:rsidRDefault="0090328B" w:rsidP="009032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0328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Dê, a Cristo hoje, o seu coração. E Ele verá que o Seu sacrifício não foi </w:t>
      </w:r>
      <w:smartTag w:uri="urn:schemas-microsoft-com:office:smarttags" w:element="PersonName">
        <w:smartTagPr>
          <w:attr w:name="ProductID" w:val="em v￣o. Este"/>
        </w:smartTagPr>
        <w:r w:rsidRPr="0090328B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vão. Este</w:t>
        </w:r>
      </w:smartTag>
      <w:r w:rsidRPr="0090328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é o verdadeiro significado da Cruz do Calvário. É a mensagem da cruz alcançando os corações.</w:t>
      </w:r>
    </w:p>
    <w:p w:rsidR="0090328B" w:rsidRPr="0090328B" w:rsidRDefault="0090328B" w:rsidP="009032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0328B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90328B" w:rsidRPr="0090328B" w:rsidRDefault="0090328B" w:rsidP="0090328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90328B">
        <w:rPr>
          <w:rFonts w:ascii="Trebuchet MS" w:eastAsia="Times New Roman" w:hAnsi="Trebuchet MS" w:cs="Times New Roman"/>
          <w:sz w:val="24"/>
          <w:szCs w:val="24"/>
          <w:lang w:eastAsia="pt-BR"/>
        </w:rPr>
        <w:t>Jesus está esperando por você...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8C5" w:rsidRDefault="007D78C5" w:rsidP="000F3338">
      <w:pPr>
        <w:spacing w:after="0" w:line="240" w:lineRule="auto"/>
      </w:pPr>
      <w:r>
        <w:separator/>
      </w:r>
    </w:p>
  </w:endnote>
  <w:endnote w:type="continuationSeparator" w:id="0">
    <w:p w:rsidR="007D78C5" w:rsidRDefault="007D78C5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90328B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90328B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90328B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90328B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90328B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90328B">
                            <w:t>www.4tons.com.br</w:t>
                          </w:r>
                        </w:p>
                      </w:sdtContent>
                    </w:sdt>
                    <w:p w:rsidR="000F3338" w:rsidRPr="0090328B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90328B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90328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0328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90328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0328B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90328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90328B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90328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90328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90328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90328B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90328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8C5" w:rsidRDefault="007D78C5" w:rsidP="000F3338">
      <w:pPr>
        <w:spacing w:after="0" w:line="240" w:lineRule="auto"/>
      </w:pPr>
      <w:r>
        <w:separator/>
      </w:r>
    </w:p>
  </w:footnote>
  <w:footnote w:type="continuationSeparator" w:id="0">
    <w:p w:rsidR="007D78C5" w:rsidRDefault="007D78C5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90328B" w:rsidRDefault="007D78C5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90328B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90328B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90328B" w:rsidRDefault="007D78C5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90328B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90328B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90328B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90328B" w:rsidRPr="0090328B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90328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90328B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90328B" w:rsidRPr="0090328B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90328B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7D78C5"/>
    <w:rsid w:val="008269C9"/>
    <w:rsid w:val="00902B37"/>
    <w:rsid w:val="0090328B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865</Words>
  <Characters>4676</Characters>
  <Application>Microsoft Office Word</Application>
  <DocSecurity>0</DocSecurity>
  <Lines>38</Lines>
  <Paragraphs>11</Paragraphs>
  <ScaleCrop>false</ScaleCrop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2019-08-22T06:35:00Z</dcterms:modified>
  <cp:category>SM-A VOZ DA PROFECIA</cp:category>
</cp:coreProperties>
</file>