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9F6" w:rsidRDefault="002A39F6" w:rsidP="002A39F6">
      <w:pPr>
        <w:pStyle w:val="Ttulo-A"/>
      </w:pPr>
      <w:bookmarkStart w:id="0" w:name="_DIA__DOS"/>
      <w:bookmarkEnd w:id="0"/>
      <w:proofErr w:type="gramStart"/>
      <w:r>
        <w:t>DIA  DOS</w:t>
      </w:r>
      <w:proofErr w:type="gramEnd"/>
      <w:r>
        <w:t xml:space="preserve">  </w:t>
      </w:r>
      <w:bookmarkStart w:id="1" w:name="_Hlt509935963"/>
      <w:bookmarkEnd w:id="1"/>
      <w:r>
        <w:t xml:space="preserve">PAIS </w:t>
      </w:r>
    </w:p>
    <w:p w:rsidR="002A39F6" w:rsidRDefault="002A39F6" w:rsidP="002A39F6">
      <w:pPr>
        <w:ind w:firstLine="567"/>
        <w:jc w:val="both"/>
      </w:pPr>
    </w:p>
    <w:p w:rsidR="002A39F6" w:rsidRDefault="002A39F6" w:rsidP="002A39F6">
      <w:pPr>
        <w:ind w:firstLine="567"/>
        <w:jc w:val="both"/>
      </w:pPr>
      <w:r>
        <w:t xml:space="preserve">Uma observação atenta ao nosso calendário, notará que ele assinala grande número de dias especiais, como o dia do engenheiro, da secretária, do enfermeiro, do aviador, do motorista, do trabalho, do professor, das </w:t>
      </w:r>
      <w:proofErr w:type="gramStart"/>
      <w:r>
        <w:t>mães, etc.</w:t>
      </w:r>
      <w:proofErr w:type="gramEnd"/>
      <w:r>
        <w:t xml:space="preserve">, etc. </w:t>
      </w:r>
    </w:p>
    <w:p w:rsidR="002A39F6" w:rsidRDefault="002A39F6" w:rsidP="002A39F6">
      <w:pPr>
        <w:ind w:firstLine="567"/>
        <w:jc w:val="both"/>
      </w:pPr>
      <w:r>
        <w:t xml:space="preserve">Quando alguns destes dias se projetaram sobremaneira, alguém se lembrou de que haviam olvidado os pais, não lhe dedicando uma data especial. Se havia o "Dia das Mães" nada mais justo que houvesse também um para honrar os pais. Quando </w:t>
      </w:r>
      <w:proofErr w:type="gramStart"/>
      <w:r>
        <w:t>esta</w:t>
      </w:r>
      <w:proofErr w:type="gramEnd"/>
      <w:r>
        <w:t xml:space="preserve"> nobre idéia se consubstanciou críticas surgiram, declarando que ela tinha nascido na mente de algum ambicioso comerciante, ávido por vender artigos masculinos. É possível que interesses materiais tenham contribuído para que a idéia triunfasse, desde que não é possível fazer nítida separação, em nossa sociedade de consumo, entre os valores materiais e os afetivos e culturais. </w:t>
      </w:r>
    </w:p>
    <w:p w:rsidR="002A39F6" w:rsidRDefault="002A39F6" w:rsidP="002A39F6">
      <w:pPr>
        <w:ind w:firstLine="567"/>
        <w:jc w:val="both"/>
      </w:pPr>
      <w:r>
        <w:t xml:space="preserve">Triunfante a idéia, de um dia dedicado aos pais, restava apenas a sua fixação, e talvez por analogia com o Dia das Mães, no 2º domingo de maio, foi escolhido o 2º domingo de agosto, para homenageá-los. </w:t>
      </w:r>
    </w:p>
    <w:p w:rsidR="002A39F6" w:rsidRDefault="002A39F6" w:rsidP="002A39F6">
      <w:pPr>
        <w:ind w:firstLine="567"/>
        <w:jc w:val="both"/>
      </w:pPr>
      <w:r>
        <w:t xml:space="preserve">Os filhos devem ter sempre em mente, que para os pais, muito mais significativo do que um presente neste dia é o procedimento honroso, o tratamento afável e respeitoso durante cada dia do ano. </w:t>
      </w:r>
    </w:p>
    <w:p w:rsidR="002A39F6" w:rsidRDefault="002A39F6" w:rsidP="002A39F6">
      <w:pPr>
        <w:ind w:firstLine="567"/>
        <w:jc w:val="both"/>
      </w:pPr>
      <w:r>
        <w:t xml:space="preserve">O conselho bíblico é bastante explícito: "Honra a teu pai e a tua mãe, que é o primeiro mandamento com promessa". Efés. 6:2. Este é o verso, mas os pais jamais devem olvidar o anverso da medalha que declara: "E vós pais, não provoqueis vossos filhos à ira, mas criai-os na disciplina e na admoestação do Senhor". Efés. 6:4. </w:t>
      </w:r>
    </w:p>
    <w:p w:rsidR="002A39F6" w:rsidRDefault="002A39F6" w:rsidP="002A39F6">
      <w:pPr>
        <w:ind w:firstLine="567"/>
        <w:jc w:val="both"/>
      </w:pPr>
      <w:r>
        <w:t xml:space="preserve">Para que os filhos honrem os pais, é necessário que estes tenham um procedimento digno de honra. Como esperar que o filho honre o pai que negligencia o sustento para a sua família? Como honrar um pai bêbado que chegando </w:t>
      </w:r>
      <w:proofErr w:type="gramStart"/>
      <w:r>
        <w:t>a</w:t>
      </w:r>
      <w:proofErr w:type="gramEnd"/>
      <w:r>
        <w:t xml:space="preserve"> casa bate na esposa? Como honrar um pai desonesto, briguento e imoral? </w:t>
      </w:r>
    </w:p>
    <w:p w:rsidR="002A39F6" w:rsidRDefault="002A39F6" w:rsidP="002A39F6">
      <w:pPr>
        <w:ind w:firstLine="567"/>
        <w:jc w:val="both"/>
      </w:pPr>
      <w:r>
        <w:t xml:space="preserve">Conscientizem-se os pais que este título é sobremodo honroso, porém ele acarreta deveres e responsabilidades. </w:t>
      </w:r>
    </w:p>
    <w:p w:rsidR="002A39F6" w:rsidRDefault="002A39F6" w:rsidP="002A39F6">
      <w:pPr>
        <w:ind w:firstLine="567"/>
        <w:jc w:val="both"/>
      </w:pPr>
      <w:r>
        <w:t xml:space="preserve">A exposição que se segue, foi enviada pelo senhor Rubens Luís Wile, ao jornalista Gumercindo Fleury, que a publicou na Gazeta do dia 16-08-1356, como homenagem ao Dia dos Pais. </w:t>
      </w:r>
    </w:p>
    <w:p w:rsidR="002A39F6" w:rsidRDefault="002A39F6" w:rsidP="002A39F6">
      <w:pPr>
        <w:ind w:firstLine="567"/>
        <w:jc w:val="both"/>
      </w:pPr>
      <w:r>
        <w:t xml:space="preserve">Não tenho condições de adiantar se o artigo é de autoria da </w:t>
      </w:r>
      <w:proofErr w:type="gramStart"/>
      <w:r>
        <w:t>pessoa  que</w:t>
      </w:r>
      <w:proofErr w:type="gramEnd"/>
      <w:r>
        <w:t xml:space="preserve"> o enviou ou não. </w:t>
      </w:r>
    </w:p>
    <w:p w:rsidR="002A39F6" w:rsidRDefault="002A39F6" w:rsidP="002A39F6">
      <w:pPr>
        <w:ind w:firstLine="567"/>
        <w:jc w:val="both"/>
      </w:pPr>
      <w:r>
        <w:t xml:space="preserve">Lendo-o você julgará da sua oportunidade ou não. </w:t>
      </w:r>
    </w:p>
    <w:p w:rsidR="002A39F6" w:rsidRDefault="002A39F6" w:rsidP="002A39F6">
      <w:pPr>
        <w:ind w:firstLine="567"/>
        <w:jc w:val="both"/>
      </w:pPr>
    </w:p>
    <w:p w:rsidR="002A39F6" w:rsidRDefault="002A39F6" w:rsidP="002A39F6">
      <w:pPr>
        <w:jc w:val="center"/>
        <w:rPr>
          <w:b/>
        </w:rPr>
      </w:pPr>
      <w:r>
        <w:rPr>
          <w:b/>
        </w:rPr>
        <w:t>Prece aos Pais</w:t>
      </w:r>
    </w:p>
    <w:p w:rsidR="002A39F6" w:rsidRDefault="002A39F6" w:rsidP="002A39F6">
      <w:pPr>
        <w:ind w:firstLine="567"/>
        <w:jc w:val="both"/>
      </w:pPr>
    </w:p>
    <w:p w:rsidR="002A39F6" w:rsidRDefault="002A39F6" w:rsidP="002A39F6">
      <w:pPr>
        <w:pStyle w:val="citao"/>
        <w:rPr>
          <w:sz w:val="27"/>
        </w:rPr>
      </w:pPr>
      <w:r>
        <w:rPr>
          <w:sz w:val="27"/>
        </w:rPr>
        <w:lastRenderedPageBreak/>
        <w:t xml:space="preserve">"Tu que me deste o maior bem que se pode dar a um ser humano, tu que me deste a vida, não me negarás, estou convicto, todo teu carinho, toda tua dedicação, toda tua vida mesmo, para que eu me desincumba a contento do compromisso moral que assume todo aquele que nasce neste planeta, de contribuir com seu trabalho, com seu esforço e com seu exemplo, para que a Humanidade evolua científica, intelectual, espiritual e moralmente. E eu, que ainda só sei pedir, peço-te do mais recôndito do meu coração que, neste dia que te é dedicado, por um minuto apenas, cesses as tuas lutas, suspendas os teus trabalhos, esqueças as tuas mágoas e desilusões, adie tuas alegrias e, refreando tuas paixões, sem fanatismo algum, religioso, político ou científico e sem nenhum preconceito de raça, classe ou nacionalidade, nesta pausa que te peço, medites sobre o destino da Humanidade. </w:t>
      </w:r>
    </w:p>
    <w:p w:rsidR="002A39F6" w:rsidRDefault="002A39F6" w:rsidP="002A39F6">
      <w:pPr>
        <w:pStyle w:val="citao"/>
        <w:rPr>
          <w:sz w:val="27"/>
        </w:rPr>
      </w:pPr>
      <w:r>
        <w:rPr>
          <w:sz w:val="27"/>
        </w:rPr>
        <w:t xml:space="preserve">"Vê bem o Mundo que me depositarás nas mãos amanhã; observa bem a Sociedade em cujo seio eu viverei no porvir; contempla bem o Lar que eu terei de constituir no futuro. Já meditaste alguma vez? Não? Então repara... </w:t>
      </w:r>
    </w:p>
    <w:p w:rsidR="002A39F6" w:rsidRDefault="002A39F6" w:rsidP="002A39F6">
      <w:pPr>
        <w:pStyle w:val="citao"/>
        <w:rPr>
          <w:sz w:val="27"/>
        </w:rPr>
      </w:pPr>
      <w:r>
        <w:rPr>
          <w:sz w:val="27"/>
        </w:rPr>
        <w:t xml:space="preserve">"A Humanidade me dá idéia de uma multidão de alucinados a correr, de cabelos em desalinho, desvairados, de olhos esbugalhados, já exaustos mias continuando a correr em busca de alguma coisa que nem eles próprios, talvez saibam o que seja. Mas creia, meu pai, é a insegurança, é a dúvida, é a ansiedade, é a incerteza do dia de amanhã que os leva ao desespero. A Humanidade busca a Paz e a não encontra. </w:t>
      </w:r>
      <w:proofErr w:type="gramStart"/>
      <w:r>
        <w:rPr>
          <w:sz w:val="27"/>
        </w:rPr>
        <w:t>Por que</w:t>
      </w:r>
      <w:proofErr w:type="gramEnd"/>
      <w:r>
        <w:rPr>
          <w:sz w:val="27"/>
        </w:rPr>
        <w:t xml:space="preserve">? Observa a Sociedade de nossos dias e terás a resposta. </w:t>
      </w:r>
    </w:p>
    <w:p w:rsidR="002A39F6" w:rsidRDefault="002A39F6" w:rsidP="002A39F6">
      <w:pPr>
        <w:pStyle w:val="citao"/>
        <w:rPr>
          <w:sz w:val="27"/>
        </w:rPr>
      </w:pPr>
      <w:r>
        <w:rPr>
          <w:sz w:val="27"/>
        </w:rPr>
        <w:t xml:space="preserve">"A Ambição, a Cobiça, o Egoísmo, a Vaidade, a Hipocrisia, a Desonestidade, o Orgulho e o Ódio substituíram todas as virtudes e levam os homens, muita vez, em face da inversão dos valores morais, a ter vergonha de serem honestos, como disse certa vez o nosso grande Rui. Portanto, meu pai, atente bem para isto, que a tua missão é árdua. A reforma da Humanidade e da Sociedade deverá se processar dentro da Célula Mater que é o Lar. </w:t>
      </w:r>
    </w:p>
    <w:p w:rsidR="002A39F6" w:rsidRDefault="002A39F6" w:rsidP="002A39F6">
      <w:pPr>
        <w:pStyle w:val="citao"/>
        <w:rPr>
          <w:sz w:val="27"/>
        </w:rPr>
      </w:pPr>
      <w:r>
        <w:rPr>
          <w:sz w:val="27"/>
        </w:rPr>
        <w:t xml:space="preserve">"Ensina-me, portanto, principalmente pelo exemplo, a ser conformado, modesto, altruísta, simples, sincero, honesto, humilde e caridoso; ensina-me, enfim, a ver em cada ser humano um irmão e a amar toda a Humanidade simplesmente pelo prazer de amar. Faze com que eu, como já disse alguém, até aos dez anos te tema, até aos vinte te respeite e até a morte te ame; até aos dez anos, sê meu Mestre, até aos vinte, meu Pai e até o fim da vida meu Amigo. E se tu fores materialista, não importa o conceito que faças do Princípio Criador, inculca-me como norma de conduta toda aquela filosofia de vida, que o célebre francês enfeixou nestas quatro linhas: </w:t>
      </w:r>
    </w:p>
    <w:p w:rsidR="002A39F6" w:rsidRDefault="002A39F6" w:rsidP="002A39F6">
      <w:pPr>
        <w:pStyle w:val="citao"/>
        <w:rPr>
          <w:sz w:val="27"/>
        </w:rPr>
      </w:pPr>
      <w:r>
        <w:rPr>
          <w:sz w:val="27"/>
        </w:rPr>
        <w:t xml:space="preserve">"Tende por templo – o Universo; </w:t>
      </w:r>
    </w:p>
    <w:p w:rsidR="002A39F6" w:rsidRDefault="002A39F6" w:rsidP="002A39F6">
      <w:pPr>
        <w:pStyle w:val="citao"/>
        <w:rPr>
          <w:sz w:val="27"/>
        </w:rPr>
      </w:pPr>
      <w:r>
        <w:rPr>
          <w:sz w:val="27"/>
        </w:rPr>
        <w:t xml:space="preserve">"Por altar – a Consciência </w:t>
      </w:r>
    </w:p>
    <w:p w:rsidR="002A39F6" w:rsidRDefault="002A39F6" w:rsidP="002A39F6">
      <w:pPr>
        <w:pStyle w:val="citao"/>
        <w:rPr>
          <w:sz w:val="27"/>
        </w:rPr>
      </w:pPr>
      <w:r>
        <w:rPr>
          <w:sz w:val="27"/>
        </w:rPr>
        <w:t xml:space="preserve">"Por imagem – Deus </w:t>
      </w:r>
    </w:p>
    <w:p w:rsidR="002A39F6" w:rsidRDefault="002A39F6" w:rsidP="002A39F6">
      <w:pPr>
        <w:pStyle w:val="citao"/>
        <w:rPr>
          <w:sz w:val="27"/>
        </w:rPr>
      </w:pPr>
      <w:r>
        <w:rPr>
          <w:sz w:val="27"/>
        </w:rPr>
        <w:lastRenderedPageBreak/>
        <w:t xml:space="preserve">"Por lei – a Caridade". </w:t>
      </w:r>
    </w:p>
    <w:p w:rsidR="002A39F6" w:rsidRDefault="002A39F6" w:rsidP="002A39F6">
      <w:pPr>
        <w:pStyle w:val="citao"/>
        <w:rPr>
          <w:sz w:val="27"/>
        </w:rPr>
      </w:pPr>
      <w:r>
        <w:rPr>
          <w:sz w:val="27"/>
        </w:rPr>
        <w:t xml:space="preserve">"Se assim agires, meu pai, terás me preparado para o futuro um Lar mais feliz, uma Sociedade mais fraterna e uma Humanidade mais Humana que instalarão no mundo o tão desejado Reino de Paz e de Harmonia. </w:t>
      </w:r>
    </w:p>
    <w:p w:rsidR="002A39F6" w:rsidRDefault="002A39F6" w:rsidP="002A39F6">
      <w:pPr>
        <w:pStyle w:val="citao"/>
      </w:pPr>
      <w:r>
        <w:rPr>
          <w:sz w:val="27"/>
        </w:rPr>
        <w:t>"Assim seja". Amém</w:t>
      </w:r>
      <w:r>
        <w:t xml:space="preserve">. </w:t>
      </w:r>
    </w:p>
    <w:p w:rsidR="002A39F6" w:rsidRDefault="002A39F6" w:rsidP="002A39F6">
      <w:pPr>
        <w:ind w:firstLine="567"/>
        <w:jc w:val="both"/>
      </w:pPr>
    </w:p>
    <w:p w:rsidR="002A39F6" w:rsidRDefault="002A39F6" w:rsidP="002A39F6">
      <w:pPr>
        <w:ind w:firstLine="567"/>
        <w:jc w:val="both"/>
      </w:pPr>
    </w:p>
    <w:p w:rsidR="002A39F6" w:rsidRDefault="002A39F6" w:rsidP="002A39F6">
      <w:pPr>
        <w:ind w:firstLine="567"/>
        <w:jc w:val="both"/>
      </w:pPr>
    </w:p>
    <w:p w:rsidR="002A39F6" w:rsidRDefault="002A39F6" w:rsidP="002A3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851"/>
        <w:jc w:val="center"/>
        <w:rPr>
          <w:rFonts w:ascii="Abadi MT Condensed Light" w:hAnsi="Abadi MT Condensed Light"/>
          <w:b/>
          <w:sz w:val="32"/>
        </w:rPr>
      </w:pPr>
      <w:r>
        <w:rPr>
          <w:rFonts w:ascii="Abadi MT Condensed Light" w:hAnsi="Abadi MT Condensed Light"/>
          <w:b/>
          <w:sz w:val="32"/>
        </w:rPr>
        <w:t>Os Dez Mandamentos dos Pais</w:t>
      </w:r>
    </w:p>
    <w:p w:rsidR="002A39F6" w:rsidRDefault="002A39F6" w:rsidP="002A3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851"/>
        <w:jc w:val="both"/>
        <w:rPr>
          <w:rFonts w:ascii="Abadi MT Condensed Light" w:hAnsi="Abadi MT Condensed Light"/>
          <w:sz w:val="32"/>
        </w:rPr>
      </w:pPr>
    </w:p>
    <w:p w:rsidR="002A39F6" w:rsidRDefault="002A39F6" w:rsidP="002A3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851"/>
        <w:jc w:val="both"/>
        <w:rPr>
          <w:rFonts w:ascii="Abadi MT Condensed Light" w:hAnsi="Abadi MT Condensed Light"/>
          <w:sz w:val="32"/>
        </w:rPr>
      </w:pPr>
      <w:r>
        <w:rPr>
          <w:rFonts w:ascii="Abadi MT Condensed Light" w:hAnsi="Abadi MT Condensed Light"/>
          <w:sz w:val="32"/>
        </w:rPr>
        <w:t xml:space="preserve">Estes dez mandamentos foram afixados numa loja de </w:t>
      </w:r>
      <w:r>
        <w:rPr>
          <w:rFonts w:ascii="Abadi MT Condensed Light" w:hAnsi="Abadi MT Condensed Light"/>
          <w:sz w:val="32"/>
          <w:lang w:val="en-US"/>
        </w:rPr>
        <w:t>Oxford</w:t>
      </w:r>
      <w:r>
        <w:rPr>
          <w:rFonts w:ascii="Abadi MT Condensed Light" w:hAnsi="Abadi MT Condensed Light"/>
          <w:sz w:val="32"/>
        </w:rPr>
        <w:t xml:space="preserve">, </w:t>
      </w:r>
      <w:proofErr w:type="gramStart"/>
      <w:r>
        <w:rPr>
          <w:rFonts w:ascii="Abadi MT Condensed Light" w:hAnsi="Abadi MT Condensed Light"/>
          <w:sz w:val="32"/>
        </w:rPr>
        <w:t>Inglaterra :</w:t>
      </w:r>
      <w:proofErr w:type="gramEnd"/>
      <w:r>
        <w:rPr>
          <w:rFonts w:ascii="Abadi MT Condensed Light" w:hAnsi="Abadi MT Condensed Light"/>
          <w:sz w:val="32"/>
        </w:rPr>
        <w:t xml:space="preserve"> </w:t>
      </w:r>
    </w:p>
    <w:p w:rsidR="002A39F6" w:rsidRDefault="002A39F6" w:rsidP="002A3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851" w:hanging="425"/>
        <w:jc w:val="both"/>
        <w:rPr>
          <w:rFonts w:ascii="Abadi MT Condensed Light" w:hAnsi="Abadi MT Condensed Light"/>
          <w:sz w:val="32"/>
        </w:rPr>
      </w:pPr>
      <w:r>
        <w:rPr>
          <w:rFonts w:ascii="Abadi MT Condensed Light" w:hAnsi="Abadi MT Condensed Light"/>
          <w:sz w:val="32"/>
        </w:rPr>
        <w:t xml:space="preserve">I - Amarás a teu filho com todas as forças de teu coração, mas usando sabiamente a cabeça. </w:t>
      </w:r>
    </w:p>
    <w:p w:rsidR="002A39F6" w:rsidRDefault="002A39F6" w:rsidP="002A3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851" w:hanging="425"/>
        <w:jc w:val="both"/>
        <w:rPr>
          <w:rFonts w:ascii="Abadi MT Condensed Light" w:hAnsi="Abadi MT Condensed Light"/>
          <w:sz w:val="32"/>
        </w:rPr>
      </w:pPr>
      <w:r>
        <w:rPr>
          <w:rFonts w:ascii="Abadi MT Condensed Light" w:hAnsi="Abadi MT Condensed Light"/>
          <w:sz w:val="32"/>
        </w:rPr>
        <w:t xml:space="preserve">II - Não pensarás em teu filho como algo que te pertença, mas como uma pessoa. </w:t>
      </w:r>
    </w:p>
    <w:p w:rsidR="002A39F6" w:rsidRDefault="002A39F6" w:rsidP="002A3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851" w:hanging="425"/>
        <w:jc w:val="both"/>
        <w:rPr>
          <w:rFonts w:ascii="Abadi MT Condensed Light" w:hAnsi="Abadi MT Condensed Light"/>
          <w:sz w:val="32"/>
        </w:rPr>
      </w:pPr>
      <w:r>
        <w:rPr>
          <w:rFonts w:ascii="Abadi MT Condensed Light" w:hAnsi="Abadi MT Condensed Light"/>
          <w:sz w:val="32"/>
        </w:rPr>
        <w:t xml:space="preserve">III - Considerarás seu respeito e amor não como algo a ser exigido, mas como algo que vale a pena ganhar. </w:t>
      </w:r>
    </w:p>
    <w:p w:rsidR="002A39F6" w:rsidRDefault="002A39F6" w:rsidP="002A3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851" w:hanging="425"/>
        <w:jc w:val="both"/>
        <w:rPr>
          <w:rFonts w:ascii="Abadi MT Condensed Light" w:hAnsi="Abadi MT Condensed Light"/>
          <w:sz w:val="32"/>
        </w:rPr>
      </w:pPr>
      <w:r>
        <w:rPr>
          <w:rFonts w:ascii="Abadi MT Condensed Light" w:hAnsi="Abadi MT Condensed Light"/>
          <w:sz w:val="32"/>
        </w:rPr>
        <w:t xml:space="preserve">IV - Sempre que perderes a paciência com a imaturidade e os disparates do teu filho, pensa nas tolices e nos erros que praticaste na idade dele. </w:t>
      </w:r>
    </w:p>
    <w:p w:rsidR="002A39F6" w:rsidRDefault="002A39F6" w:rsidP="002A3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851" w:hanging="425"/>
        <w:jc w:val="both"/>
        <w:rPr>
          <w:rFonts w:ascii="Abadi MT Condensed Light" w:hAnsi="Abadi MT Condensed Light"/>
          <w:sz w:val="32"/>
        </w:rPr>
      </w:pPr>
      <w:r>
        <w:rPr>
          <w:rFonts w:ascii="Abadi MT Condensed Light" w:hAnsi="Abadi MT Condensed Light"/>
          <w:sz w:val="32"/>
        </w:rPr>
        <w:t xml:space="preserve">V - </w:t>
      </w:r>
      <w:proofErr w:type="gramStart"/>
      <w:r>
        <w:rPr>
          <w:rFonts w:ascii="Abadi MT Condensed Light" w:hAnsi="Abadi MT Condensed Light"/>
          <w:sz w:val="32"/>
        </w:rPr>
        <w:t>Lembra-te</w:t>
      </w:r>
      <w:proofErr w:type="gramEnd"/>
      <w:r>
        <w:rPr>
          <w:rFonts w:ascii="Abadi MT Condensed Light" w:hAnsi="Abadi MT Condensed Light"/>
          <w:sz w:val="32"/>
        </w:rPr>
        <w:t xml:space="preserve"> ser privilégio de teu filho fazer de ti um herói e considerar tuas idéias corretas. </w:t>
      </w:r>
    </w:p>
    <w:p w:rsidR="002A39F6" w:rsidRDefault="002A39F6" w:rsidP="002A3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851" w:hanging="567"/>
        <w:jc w:val="both"/>
        <w:rPr>
          <w:rFonts w:ascii="Abadi MT Condensed Light" w:hAnsi="Abadi MT Condensed Light"/>
          <w:sz w:val="32"/>
        </w:rPr>
      </w:pPr>
      <w:r>
        <w:rPr>
          <w:rFonts w:ascii="Abadi MT Condensed Light" w:hAnsi="Abadi MT Condensed Light"/>
          <w:sz w:val="32"/>
        </w:rPr>
        <w:lastRenderedPageBreak/>
        <w:t xml:space="preserve">VI - </w:t>
      </w:r>
      <w:r>
        <w:rPr>
          <w:rFonts w:ascii="Abadi MT Condensed Light" w:hAnsi="Abadi MT Condensed Light"/>
          <w:sz w:val="33"/>
        </w:rPr>
        <w:t xml:space="preserve">Lembra-te também de que </w:t>
      </w:r>
      <w:proofErr w:type="gramStart"/>
      <w:r>
        <w:rPr>
          <w:rFonts w:ascii="Abadi MT Condensed Light" w:hAnsi="Abadi MT Condensed Light"/>
          <w:sz w:val="33"/>
        </w:rPr>
        <w:t>teu  exemplo</w:t>
      </w:r>
      <w:proofErr w:type="gramEnd"/>
      <w:r>
        <w:rPr>
          <w:rFonts w:ascii="Abadi MT Condensed Light" w:hAnsi="Abadi MT Condensed Light"/>
          <w:sz w:val="33"/>
        </w:rPr>
        <w:t xml:space="preserve"> é  mais</w:t>
      </w:r>
      <w:r>
        <w:rPr>
          <w:rFonts w:ascii="Abadi MT Condensed Light" w:hAnsi="Abadi MT Condensed Light"/>
          <w:sz w:val="32"/>
        </w:rPr>
        <w:t xml:space="preserve"> eloqüente que as recriminações e as lições de moral. </w:t>
      </w:r>
    </w:p>
    <w:p w:rsidR="002A39F6" w:rsidRDefault="002A39F6" w:rsidP="002A3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851" w:hanging="567"/>
        <w:jc w:val="both"/>
        <w:rPr>
          <w:rFonts w:ascii="Abadi MT Condensed Light" w:hAnsi="Abadi MT Condensed Light"/>
          <w:sz w:val="32"/>
        </w:rPr>
      </w:pPr>
      <w:r>
        <w:rPr>
          <w:rFonts w:ascii="Abadi MT Condensed Light" w:hAnsi="Abadi MT Condensed Light"/>
          <w:sz w:val="32"/>
        </w:rPr>
        <w:t xml:space="preserve">VII - Lutarás para ser um letreiro na estrada da vida e não uma vala na qual a roda se imobiliza. </w:t>
      </w:r>
    </w:p>
    <w:p w:rsidR="002A39F6" w:rsidRDefault="002A39F6" w:rsidP="002A3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851" w:hanging="567"/>
        <w:jc w:val="both"/>
        <w:rPr>
          <w:rFonts w:ascii="Abadi MT Condensed Light" w:hAnsi="Abadi MT Condensed Light"/>
          <w:sz w:val="32"/>
        </w:rPr>
      </w:pPr>
      <w:r>
        <w:rPr>
          <w:rFonts w:ascii="Abadi MT Condensed Light" w:hAnsi="Abadi MT Condensed Light"/>
          <w:sz w:val="32"/>
        </w:rPr>
        <w:t xml:space="preserve">VIII - Ensinarás teu filho a manter-se por si e a travar suas próprias batalhas. </w:t>
      </w:r>
    </w:p>
    <w:p w:rsidR="002A39F6" w:rsidRDefault="002A39F6" w:rsidP="002A3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851" w:hanging="567"/>
        <w:jc w:val="both"/>
        <w:rPr>
          <w:rFonts w:ascii="Abadi MT Condensed Light" w:hAnsi="Abadi MT Condensed Light"/>
          <w:sz w:val="32"/>
        </w:rPr>
      </w:pPr>
      <w:r>
        <w:rPr>
          <w:rFonts w:ascii="Abadi MT Condensed Light" w:hAnsi="Abadi MT Condensed Light"/>
          <w:sz w:val="32"/>
        </w:rPr>
        <w:t xml:space="preserve">IX - Ensiná-lo-ás a ver a beleza, a praticar a bondade, a amar a verdade e a viver em clima de amizade. </w:t>
      </w:r>
    </w:p>
    <w:p w:rsidR="002A39F6" w:rsidRDefault="002A39F6" w:rsidP="002A3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851" w:hanging="425"/>
        <w:jc w:val="both"/>
        <w:rPr>
          <w:rFonts w:ascii="Abadi MT Condensed Light" w:hAnsi="Abadi MT Condensed Light"/>
          <w:sz w:val="32"/>
        </w:rPr>
      </w:pPr>
      <w:r>
        <w:rPr>
          <w:rFonts w:ascii="Abadi MT Condensed Light" w:hAnsi="Abadi MT Condensed Light"/>
          <w:sz w:val="32"/>
        </w:rPr>
        <w:t xml:space="preserve">X - Farás do lugar que habitas um verdadeiro lar – um céu de felicidade para ti próprio, para teus filhos, para teus amigos, e para os amigos de teus filhos. </w:t>
      </w:r>
    </w:p>
    <w:p w:rsidR="002A39F6" w:rsidRDefault="002A39F6" w:rsidP="002A39F6">
      <w:pPr>
        <w:ind w:firstLine="567"/>
        <w:jc w:val="both"/>
      </w:pPr>
    </w:p>
    <w:p w:rsidR="002A39F6" w:rsidRDefault="002A39F6" w:rsidP="002A3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center"/>
        <w:rPr>
          <w:rFonts w:ascii="Abadi MT Condensed Light" w:hAnsi="Abadi MT Condensed Light"/>
          <w:b/>
          <w:sz w:val="34"/>
        </w:rPr>
      </w:pPr>
      <w:r>
        <w:rPr>
          <w:rFonts w:ascii="Abadi MT Condensed Light" w:hAnsi="Abadi MT Condensed Light"/>
          <w:b/>
          <w:sz w:val="34"/>
        </w:rPr>
        <w:t>Mensagem de um Filho no "Dia do Papai"</w:t>
      </w:r>
    </w:p>
    <w:p w:rsidR="002A39F6" w:rsidRDefault="002A39F6" w:rsidP="002A3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right"/>
        <w:rPr>
          <w:rFonts w:ascii="Abadi MT Condensed Light" w:hAnsi="Abadi MT Condensed Light"/>
          <w:sz w:val="34"/>
        </w:rPr>
      </w:pPr>
      <w:r>
        <w:rPr>
          <w:rFonts w:ascii="Abadi MT Condensed Light" w:hAnsi="Abadi MT Condensed Light"/>
          <w:sz w:val="34"/>
        </w:rPr>
        <w:t xml:space="preserve">José de Sousa Marques </w:t>
      </w:r>
    </w:p>
    <w:p w:rsidR="002A39F6" w:rsidRDefault="002A39F6" w:rsidP="002A3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rFonts w:ascii="Abadi MT Condensed Light" w:hAnsi="Abadi MT Condensed Light"/>
          <w:sz w:val="32"/>
        </w:rPr>
      </w:pPr>
      <w:r>
        <w:rPr>
          <w:rFonts w:ascii="Abadi MT Condensed Light" w:hAnsi="Abadi MT Condensed Light"/>
          <w:sz w:val="32"/>
        </w:rPr>
        <w:t xml:space="preserve">Pai bondoso: </w:t>
      </w:r>
    </w:p>
    <w:p w:rsidR="002A39F6" w:rsidRDefault="002A39F6" w:rsidP="002A3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rFonts w:ascii="Abadi MT Condensed Light" w:hAnsi="Abadi MT Condensed Light"/>
          <w:sz w:val="32"/>
        </w:rPr>
      </w:pPr>
      <w:r>
        <w:rPr>
          <w:rFonts w:ascii="Abadi MT Condensed Light" w:hAnsi="Abadi MT Condensed Light"/>
          <w:sz w:val="32"/>
        </w:rPr>
        <w:t xml:space="preserve">Reconheço o quanto você tem feito por mim e o seu desejo de ver-me numa posição muito mais elevada do que a sua. </w:t>
      </w:r>
    </w:p>
    <w:p w:rsidR="002A39F6" w:rsidRDefault="002A39F6" w:rsidP="002A3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rFonts w:ascii="Abadi MT Condensed Light" w:hAnsi="Abadi MT Condensed Light"/>
          <w:sz w:val="31"/>
        </w:rPr>
      </w:pPr>
      <w:r>
        <w:rPr>
          <w:rFonts w:ascii="Abadi MT Condensed Light" w:hAnsi="Abadi MT Condensed Light"/>
          <w:sz w:val="32"/>
        </w:rPr>
        <w:t xml:space="preserve">Assumo, neste seu dia, o compromisso de honra de ajudá-lo no esforço que realiza por mim: a vitória que conseguirmos será menos minha do que sua. Esteja certo, também, de que onde eu estiver, você estará sempre comigo; a distância, </w:t>
      </w:r>
      <w:r>
        <w:rPr>
          <w:rFonts w:ascii="Abadi MT Condensed Light" w:hAnsi="Abadi MT Condensed Light"/>
          <w:sz w:val="32"/>
        </w:rPr>
        <w:lastRenderedPageBreak/>
        <w:t>entre posições sociais, será anulada pelo amor filial, que me dá a segurança de que tenho em você o melhor amigo, que Deus me deu, meu querido Pai.</w:t>
      </w:r>
      <w:r>
        <w:rPr>
          <w:rFonts w:ascii="Abadi MT Condensed Light" w:hAnsi="Abadi MT Condensed Light"/>
          <w:sz w:val="31"/>
        </w:rPr>
        <w:t xml:space="preserve"> </w:t>
      </w:r>
    </w:p>
    <w:p w:rsidR="002A39F6" w:rsidRDefault="002A39F6" w:rsidP="002A39F6">
      <w:pPr>
        <w:jc w:val="center"/>
        <w:rPr>
          <w:b/>
        </w:rPr>
      </w:pPr>
    </w:p>
    <w:p w:rsidR="002A39F6" w:rsidRDefault="002A39F6" w:rsidP="002A39F6">
      <w:pPr>
        <w:jc w:val="center"/>
        <w:rPr>
          <w:b/>
        </w:rPr>
      </w:pPr>
      <w:r>
        <w:rPr>
          <w:b/>
        </w:rPr>
        <w:t>Ser Pai</w:t>
      </w:r>
    </w:p>
    <w:p w:rsidR="002A39F6" w:rsidRDefault="002A39F6" w:rsidP="002A39F6">
      <w:pPr>
        <w:ind w:firstLine="567"/>
        <w:jc w:val="right"/>
      </w:pPr>
      <w:r>
        <w:t xml:space="preserve">Ricardo Omar da Silva Azevedo </w:t>
      </w:r>
    </w:p>
    <w:p w:rsidR="002A39F6" w:rsidRDefault="002A39F6" w:rsidP="002A39F6">
      <w:pPr>
        <w:ind w:firstLine="567"/>
        <w:jc w:val="both"/>
      </w:pPr>
    </w:p>
    <w:p w:rsidR="002A39F6" w:rsidRDefault="002A39F6" w:rsidP="002A39F6">
      <w:pPr>
        <w:pStyle w:val="poesia"/>
      </w:pPr>
      <w:r>
        <w:t xml:space="preserve">Ser pai é ter um peito generoso </w:t>
      </w:r>
    </w:p>
    <w:p w:rsidR="002A39F6" w:rsidRDefault="002A39F6" w:rsidP="002A39F6">
      <w:pPr>
        <w:pStyle w:val="poesia"/>
      </w:pPr>
      <w:r>
        <w:t xml:space="preserve">Capaz de se imolar pelo dever, </w:t>
      </w:r>
    </w:p>
    <w:p w:rsidR="002A39F6" w:rsidRDefault="002A39F6" w:rsidP="002A39F6">
      <w:pPr>
        <w:pStyle w:val="poesia"/>
      </w:pPr>
      <w:r>
        <w:t xml:space="preserve">É se julgar feliz, ser orgulhoso, </w:t>
      </w:r>
    </w:p>
    <w:p w:rsidR="002A39F6" w:rsidRDefault="002A39F6" w:rsidP="002A39F6">
      <w:pPr>
        <w:pStyle w:val="poesia"/>
      </w:pPr>
      <w:r>
        <w:t xml:space="preserve">Sentindo o próprio sangue reviver... </w:t>
      </w:r>
    </w:p>
    <w:p w:rsidR="002A39F6" w:rsidRDefault="002A39F6" w:rsidP="002A39F6">
      <w:pPr>
        <w:pStyle w:val="poesia"/>
        <w:ind w:left="708"/>
      </w:pPr>
      <w:r>
        <w:t xml:space="preserve">Ser pai é achar o céu sempre formoso, </w:t>
      </w:r>
    </w:p>
    <w:p w:rsidR="002A39F6" w:rsidRDefault="002A39F6" w:rsidP="002A39F6">
      <w:pPr>
        <w:pStyle w:val="poesia"/>
        <w:ind w:left="708"/>
      </w:pPr>
      <w:r>
        <w:t xml:space="preserve">Refletido nos olhos de outro ser!... </w:t>
      </w:r>
    </w:p>
    <w:p w:rsidR="002A39F6" w:rsidRDefault="002A39F6" w:rsidP="002A39F6">
      <w:pPr>
        <w:pStyle w:val="poesia"/>
        <w:ind w:left="708"/>
      </w:pPr>
      <w:r>
        <w:t xml:space="preserve">Não desejar na vida maior gozo </w:t>
      </w:r>
    </w:p>
    <w:p w:rsidR="002A39F6" w:rsidRDefault="002A39F6" w:rsidP="002A39F6">
      <w:pPr>
        <w:pStyle w:val="poesia"/>
        <w:ind w:left="708"/>
      </w:pPr>
      <w:proofErr w:type="gramStart"/>
      <w:r>
        <w:t>Do que vê-lo cercado de prazer!</w:t>
      </w:r>
      <w:proofErr w:type="gramEnd"/>
      <w:r>
        <w:t xml:space="preserve">... </w:t>
      </w:r>
    </w:p>
    <w:p w:rsidR="002A39F6" w:rsidRDefault="002A39F6" w:rsidP="002A39F6">
      <w:pPr>
        <w:pStyle w:val="poesia"/>
      </w:pPr>
      <w:r>
        <w:t xml:space="preserve">Ser pai é querer bem a Natureza </w:t>
      </w:r>
    </w:p>
    <w:p w:rsidR="002A39F6" w:rsidRDefault="002A39F6" w:rsidP="002A39F6">
      <w:pPr>
        <w:pStyle w:val="poesia"/>
      </w:pPr>
      <w:r>
        <w:t xml:space="preserve">Que, corporificando o pensamento, </w:t>
      </w:r>
    </w:p>
    <w:p w:rsidR="002A39F6" w:rsidRDefault="002A39F6" w:rsidP="002A39F6">
      <w:pPr>
        <w:pStyle w:val="poesia"/>
      </w:pPr>
      <w:r>
        <w:t xml:space="preserve">Nos faz rever um mundo de beleza. </w:t>
      </w:r>
    </w:p>
    <w:p w:rsidR="002A39F6" w:rsidRDefault="002A39F6" w:rsidP="002A39F6">
      <w:pPr>
        <w:pStyle w:val="poesia"/>
        <w:ind w:left="708"/>
      </w:pPr>
      <w:r>
        <w:t xml:space="preserve">É colher mais um grau de perfeição, </w:t>
      </w:r>
    </w:p>
    <w:p w:rsidR="002A39F6" w:rsidRDefault="002A39F6" w:rsidP="002A39F6">
      <w:pPr>
        <w:pStyle w:val="poesia"/>
        <w:ind w:left="708"/>
      </w:pPr>
      <w:r>
        <w:t xml:space="preserve">É ter, quer na alegria ou no tormento, </w:t>
      </w:r>
    </w:p>
    <w:p w:rsidR="002A39F6" w:rsidRDefault="002A39F6" w:rsidP="002A39F6">
      <w:pPr>
        <w:pStyle w:val="poesia"/>
        <w:ind w:left="708"/>
      </w:pPr>
      <w:r>
        <w:t xml:space="preserve">O cérebro ligado ao coração... </w:t>
      </w:r>
    </w:p>
    <w:p w:rsidR="002A39F6" w:rsidRDefault="002A39F6" w:rsidP="002A39F6">
      <w:pPr>
        <w:ind w:firstLine="567"/>
        <w:jc w:val="both"/>
      </w:pPr>
    </w:p>
    <w:p w:rsidR="001E010C" w:rsidRPr="00025575" w:rsidRDefault="001E010C" w:rsidP="00025575">
      <w:bookmarkStart w:id="2" w:name="_GoBack"/>
      <w:bookmarkEnd w:id="2"/>
    </w:p>
    <w:sectPr w:rsidR="001E010C" w:rsidRPr="0002557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86B" w:rsidRDefault="008B686B" w:rsidP="000F3338">
      <w:r>
        <w:separator/>
      </w:r>
    </w:p>
  </w:endnote>
  <w:endnote w:type="continuationSeparator" w:id="0">
    <w:p w:rsidR="008B686B" w:rsidRDefault="008B686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86B" w:rsidRDefault="008B686B" w:rsidP="000F3338">
      <w:r>
        <w:separator/>
      </w:r>
    </w:p>
  </w:footnote>
  <w:footnote w:type="continuationSeparator" w:id="0">
    <w:p w:rsidR="008B686B" w:rsidRDefault="008B686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BE65D7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PEDRO APOLINÁRIO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BE65D7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PEDRO APOLINÁRIO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2ab76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5575"/>
    <w:rsid w:val="00036B78"/>
    <w:rsid w:val="00074C01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A39F6"/>
    <w:rsid w:val="002B58E4"/>
    <w:rsid w:val="003153A4"/>
    <w:rsid w:val="00373627"/>
    <w:rsid w:val="00390FF0"/>
    <w:rsid w:val="00471C8C"/>
    <w:rsid w:val="005B2CC6"/>
    <w:rsid w:val="005B4694"/>
    <w:rsid w:val="005F34F8"/>
    <w:rsid w:val="006D56A1"/>
    <w:rsid w:val="0073162C"/>
    <w:rsid w:val="008269C9"/>
    <w:rsid w:val="008B686B"/>
    <w:rsid w:val="00AF15E3"/>
    <w:rsid w:val="00BE3F04"/>
    <w:rsid w:val="00BE65D7"/>
    <w:rsid w:val="00C50697"/>
    <w:rsid w:val="00C63B7C"/>
    <w:rsid w:val="00D7260E"/>
    <w:rsid w:val="00E023AA"/>
    <w:rsid w:val="00E35B97"/>
    <w:rsid w:val="00E47BBB"/>
    <w:rsid w:val="00E52D41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6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AD1F1F" w:themeColor="hyperlink"/>
      <w:u w:val="single"/>
    </w:rPr>
  </w:style>
  <w:style w:type="paragraph" w:customStyle="1" w:styleId="Ttulo-A">
    <w:name w:val="Título - A"/>
    <w:basedOn w:val="Normal"/>
    <w:rsid w:val="00BE65D7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BE65D7"/>
    <w:pPr>
      <w:ind w:firstLine="567"/>
      <w:jc w:val="both"/>
    </w:pPr>
    <w:rPr>
      <w:rFonts w:ascii="Arial" w:hAnsi="Arial"/>
      <w:sz w:val="24"/>
    </w:rPr>
  </w:style>
  <w:style w:type="paragraph" w:customStyle="1" w:styleId="poesia">
    <w:name w:val="poesia"/>
    <w:basedOn w:val="Normal"/>
    <w:rsid w:val="00BE65D7"/>
    <w:pPr>
      <w:ind w:firstLine="851"/>
      <w:jc w:val="both"/>
    </w:pPr>
    <w:rPr>
      <w:rFonts w:ascii="Arial" w:hAnsi="Arial"/>
      <w:sz w:val="25"/>
      <w:lang w:val="es-AR"/>
    </w:rPr>
  </w:style>
  <w:style w:type="paragraph" w:customStyle="1" w:styleId="textobblico-12">
    <w:name w:val="texto bíblico - 12"/>
    <w:basedOn w:val="Normal"/>
    <w:rsid w:val="00BE65D7"/>
    <w:pPr>
      <w:ind w:firstLine="567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Amare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1184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PEDRO APOLINÁRIO</vt:lpstr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PEDRO APOLINÁRIO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2020-03-08T07:56:00Z</dcterms:created>
  <dcterms:modified xsi:type="dcterms:W3CDTF">2020-03-08T07:56:00Z</dcterms:modified>
  <cp:category>SERMÕES PARA QUARTAS-FEIRAS</cp:category>
</cp:coreProperties>
</file>