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087" w:rsidRPr="005858DB" w:rsidRDefault="00FF6087" w:rsidP="00FF6087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5858DB">
        <w:rPr>
          <w:rFonts w:ascii="Trebuchet MS" w:hAnsi="Trebuchet MS"/>
          <w:color w:val="FF0000"/>
          <w:sz w:val="36"/>
          <w:szCs w:val="24"/>
        </w:rPr>
        <w:t xml:space="preserve">REGOZIJAI-VOS SEMPRE </w:t>
      </w:r>
    </w:p>
    <w:bookmarkEnd w:id="0"/>
    <w:p w:rsidR="00FF6087" w:rsidRPr="00BC5687" w:rsidRDefault="00FF6087" w:rsidP="00FF6087">
      <w:pPr>
        <w:pStyle w:val="Ttulo-B"/>
        <w:rPr>
          <w:rFonts w:ascii="Trebuchet MS" w:hAnsi="Trebuchet MS"/>
        </w:rPr>
      </w:pPr>
      <w:r w:rsidRPr="00BC5687">
        <w:rPr>
          <w:rFonts w:ascii="Trebuchet MS" w:hAnsi="Trebuchet MS"/>
        </w:rPr>
        <w:t xml:space="preserve">Filip. 4:4; </w:t>
      </w:r>
      <w:proofErr w:type="spellStart"/>
      <w:r w:rsidRPr="00BC5687">
        <w:rPr>
          <w:rFonts w:ascii="Trebuchet MS" w:hAnsi="Trebuchet MS"/>
        </w:rPr>
        <w:t>Neem</w:t>
      </w:r>
      <w:proofErr w:type="spellEnd"/>
      <w:r w:rsidRPr="00BC5687">
        <w:rPr>
          <w:rFonts w:ascii="Trebuchet MS" w:hAnsi="Trebuchet MS"/>
        </w:rPr>
        <w:t>. 8:10</w:t>
      </w:r>
    </w:p>
    <w:p w:rsidR="00FF6087" w:rsidRPr="00BC5687" w:rsidRDefault="00FF6087" w:rsidP="00FF6087">
      <w:pPr>
        <w:ind w:firstLine="567"/>
        <w:jc w:val="both"/>
        <w:rPr>
          <w:rFonts w:ascii="Trebuchet MS" w:hAnsi="Trebuchet MS"/>
        </w:rPr>
      </w:pPr>
    </w:p>
    <w:p w:rsidR="00FF6087" w:rsidRPr="00BC5687" w:rsidRDefault="00FF6087" w:rsidP="00FF6087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No Cristianismo não há lugar para pessoas de rostos tristes e longos.</w:t>
      </w:r>
    </w:p>
    <w:p w:rsidR="00FF6087" w:rsidRPr="00BC5687" w:rsidRDefault="00FF6087" w:rsidP="00FF6087">
      <w:pPr>
        <w:ind w:firstLine="567"/>
        <w:jc w:val="both"/>
        <w:rPr>
          <w:rFonts w:ascii="Trebuchet MS" w:hAnsi="Trebuchet MS"/>
        </w:rPr>
      </w:pPr>
    </w:p>
    <w:p w:rsidR="00FF6087" w:rsidRPr="00BC5687" w:rsidRDefault="00FF6087" w:rsidP="00FF6087">
      <w:pPr>
        <w:ind w:firstLine="284"/>
        <w:jc w:val="both"/>
        <w:rPr>
          <w:rFonts w:ascii="Trebuchet MS" w:hAnsi="Trebuchet MS"/>
          <w:b/>
        </w:rPr>
      </w:pPr>
      <w:r w:rsidRPr="00BC5687">
        <w:rPr>
          <w:rFonts w:ascii="Trebuchet MS" w:hAnsi="Trebuchet MS"/>
          <w:b/>
        </w:rPr>
        <w:t>I – O Cristão deve ser uma pessoa alegre.</w:t>
      </w:r>
    </w:p>
    <w:p w:rsidR="00FF6087" w:rsidRPr="00BC5687" w:rsidRDefault="00FF6087" w:rsidP="00FF6087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1. Deus aprecia tal coisa.</w:t>
      </w:r>
    </w:p>
    <w:p w:rsidR="00FF6087" w:rsidRPr="00BC5687" w:rsidRDefault="00FF6087" w:rsidP="00FF6087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2. Sua Palavra reforça essa necessidade.</w:t>
      </w:r>
    </w:p>
    <w:p w:rsidR="00FF6087" w:rsidRPr="00BC5687" w:rsidRDefault="00FF6087" w:rsidP="00FF6087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3. Seu Espírito inspira a alegria.</w:t>
      </w:r>
    </w:p>
    <w:p w:rsidR="00FF6087" w:rsidRPr="00BC5687" w:rsidRDefault="00FF6087" w:rsidP="00FF6087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4. Seu trabalho produz alegria. - Sal. 126:5-6.</w:t>
      </w:r>
    </w:p>
    <w:p w:rsidR="00FF6087" w:rsidRPr="00BC5687" w:rsidRDefault="00FF6087" w:rsidP="00FF6087">
      <w:pPr>
        <w:ind w:firstLine="567"/>
        <w:jc w:val="both"/>
        <w:rPr>
          <w:rFonts w:ascii="Trebuchet MS" w:hAnsi="Trebuchet MS"/>
        </w:rPr>
      </w:pPr>
    </w:p>
    <w:p w:rsidR="00FF6087" w:rsidRPr="00BC5687" w:rsidRDefault="00FF6087" w:rsidP="00FF6087">
      <w:pPr>
        <w:ind w:firstLine="284"/>
        <w:jc w:val="both"/>
        <w:rPr>
          <w:rFonts w:ascii="Trebuchet MS" w:hAnsi="Trebuchet MS"/>
          <w:b/>
        </w:rPr>
      </w:pPr>
      <w:r w:rsidRPr="00BC5687">
        <w:rPr>
          <w:rFonts w:ascii="Trebuchet MS" w:hAnsi="Trebuchet MS"/>
          <w:b/>
        </w:rPr>
        <w:t>II – A alegria Cristã é uma Fonte de Força.</w:t>
      </w:r>
    </w:p>
    <w:p w:rsidR="00FF6087" w:rsidRPr="00BC5687" w:rsidRDefault="00FF6087" w:rsidP="00FF6087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1. Na profissão religiosa diária. - Isa. 61:10.</w:t>
      </w:r>
    </w:p>
    <w:p w:rsidR="00FF6087" w:rsidRPr="00BC5687" w:rsidRDefault="00FF6087" w:rsidP="00FF6087">
      <w:pPr>
        <w:ind w:firstLine="851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a) Mesmo na situação atual. - Luc. 21:28.</w:t>
      </w:r>
    </w:p>
    <w:p w:rsidR="00FF6087" w:rsidRPr="00BC5687" w:rsidRDefault="00FF6087" w:rsidP="00FF6087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2. No exercício diário da sua influência. - Prov. 17:22.</w:t>
      </w:r>
    </w:p>
    <w:p w:rsidR="00FF6087" w:rsidRPr="00BC5687" w:rsidRDefault="00FF6087" w:rsidP="00FF6087">
      <w:pPr>
        <w:ind w:firstLine="851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 xml:space="preserve">a) "Ri e o mundo rirá contigo. Chora e chorarás sozinho." </w:t>
      </w:r>
    </w:p>
    <w:p w:rsidR="00FF6087" w:rsidRPr="00BC5687" w:rsidRDefault="00FF6087" w:rsidP="00FF6087">
      <w:pPr>
        <w:ind w:firstLine="851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b) A verdade bíblica. - Prov. 15:13,15.</w:t>
      </w:r>
    </w:p>
    <w:p w:rsidR="00FF6087" w:rsidRPr="00BC5687" w:rsidRDefault="00FF6087" w:rsidP="00FF6087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3. No cumprimento dos deveres diários.</w:t>
      </w:r>
    </w:p>
    <w:p w:rsidR="00FF6087" w:rsidRPr="00BC5687" w:rsidRDefault="00FF6087" w:rsidP="00FF6087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4. Nas tentações e provas. - Atos 5: 41; 16:25; Rom. 5:3.</w:t>
      </w:r>
    </w:p>
    <w:p w:rsidR="00FF6087" w:rsidRPr="00BC5687" w:rsidRDefault="00FF6087" w:rsidP="00FF6087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5. Mesmo na hora da morte. - Jó 19:25.</w:t>
      </w:r>
    </w:p>
    <w:p w:rsidR="00FF6087" w:rsidRPr="00BC5687" w:rsidRDefault="00FF6087" w:rsidP="00FF6087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O conselho divino. - Filip. 4:4.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1B7" w:rsidRDefault="006751B7" w:rsidP="000F3338">
      <w:r>
        <w:separator/>
      </w:r>
    </w:p>
  </w:endnote>
  <w:endnote w:type="continuationSeparator" w:id="0">
    <w:p w:rsidR="006751B7" w:rsidRDefault="006751B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1B7" w:rsidRDefault="006751B7" w:rsidP="000F3338">
      <w:r>
        <w:separator/>
      </w:r>
    </w:p>
  </w:footnote>
  <w:footnote w:type="continuationSeparator" w:id="0">
    <w:p w:rsidR="006751B7" w:rsidRDefault="006751B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858DB"/>
    <w:rsid w:val="005B4694"/>
    <w:rsid w:val="005F34F8"/>
    <w:rsid w:val="006751B7"/>
    <w:rsid w:val="006D56A1"/>
    <w:rsid w:val="0073162C"/>
    <w:rsid w:val="008269C9"/>
    <w:rsid w:val="00AF15E3"/>
    <w:rsid w:val="00BE3F04"/>
    <w:rsid w:val="00C50697"/>
    <w:rsid w:val="00C63B7C"/>
    <w:rsid w:val="00CE1A85"/>
    <w:rsid w:val="00D7260E"/>
    <w:rsid w:val="00E023AA"/>
    <w:rsid w:val="00E35B97"/>
    <w:rsid w:val="00E47BBB"/>
    <w:rsid w:val="00E54575"/>
    <w:rsid w:val="00F126E9"/>
    <w:rsid w:val="00F27DCA"/>
    <w:rsid w:val="00F54C12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60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F608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F608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2020-01-15T07:37:00Z</dcterms:created>
  <dcterms:modified xsi:type="dcterms:W3CDTF">2020-01-28T19:34:00Z</dcterms:modified>
  <cp:category>SERMÕES PARA QUARTAS-FEIRAS</cp:category>
</cp:coreProperties>
</file>