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716" w:rsidRDefault="00792499" w:rsidP="00792499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914716">
        <w:rPr>
          <w:rFonts w:ascii="Trebuchet MS" w:hAnsi="Trebuchet MS"/>
          <w:color w:val="FF0000"/>
          <w:sz w:val="36"/>
          <w:szCs w:val="24"/>
        </w:rPr>
        <w:t xml:space="preserve">A POSIÇÃO DA MULHER </w:t>
      </w:r>
    </w:p>
    <w:p w:rsidR="00792499" w:rsidRPr="00914716" w:rsidRDefault="00792499" w:rsidP="00792499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914716">
        <w:rPr>
          <w:rFonts w:ascii="Trebuchet MS" w:hAnsi="Trebuchet MS"/>
          <w:color w:val="FF0000"/>
          <w:sz w:val="36"/>
          <w:szCs w:val="24"/>
        </w:rPr>
        <w:t>PERANTE DIVERSAS RELIGIÕES</w:t>
      </w:r>
    </w:p>
    <w:p w:rsidR="00792499" w:rsidRDefault="00792499" w:rsidP="00792499">
      <w:pPr>
        <w:ind w:firstLine="567"/>
        <w:jc w:val="both"/>
        <w:rPr>
          <w:rFonts w:ascii="Trebuchet MS" w:hAnsi="Trebuchet MS"/>
        </w:rPr>
      </w:pPr>
    </w:p>
    <w:p w:rsidR="00914716" w:rsidRPr="00F83135" w:rsidRDefault="00914716" w:rsidP="00792499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</w:p>
    <w:p w:rsidR="00792499" w:rsidRPr="00F83135" w:rsidRDefault="00792499" w:rsidP="00792499">
      <w:pPr>
        <w:ind w:left="851" w:hanging="284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1. NO MAOMETISMO ela não é bem-vinda no nascimento, nem ensinada na mocidade; não é amada no casamento, nem cuidada na velhice, nem chorada na morte.</w:t>
      </w:r>
    </w:p>
    <w:p w:rsidR="00792499" w:rsidRPr="00F83135" w:rsidRDefault="00792499" w:rsidP="00792499">
      <w:pPr>
        <w:ind w:left="851" w:hanging="284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2. NO BUDISMO é degradada, por causa de algum pecado cometido na existência anterior. Sua única esperança é renascer como homem.</w:t>
      </w:r>
    </w:p>
    <w:p w:rsidR="00792499" w:rsidRPr="00F83135" w:rsidRDefault="00792499" w:rsidP="00792499">
      <w:pPr>
        <w:ind w:left="851" w:hanging="284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3. NO HINDUÍSMO é desposada na infância, sem seu consentimento. Se morto o noivo ou esposo, não poderá mais casar-se e é acusada da morte dele por algum pecado da vida anterior. Em tempos passados só tinha esperança de imortalidade, imolando-se na pira funeral do marido. Agora ela é desprezada, ignorada, entregue à fome e privada de toda a alegria da vida.</w:t>
      </w:r>
    </w:p>
    <w:p w:rsidR="00792499" w:rsidRPr="00F83135" w:rsidRDefault="00792499" w:rsidP="00792499">
      <w:pPr>
        <w:ind w:left="851" w:hanging="284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4. NO CONFUCIONISMO e outras religiões chinesas, é-lhe permitido adorar os falsos deuses e fazer ofertas aos demônios, mas não é ensinada em qualquer responsabilidade religiosa. Sua perspectiva religiosa é de ignorância e mistério. A vaca é santa, a mulher é diabólica.</w:t>
      </w:r>
    </w:p>
    <w:p w:rsidR="00792499" w:rsidRPr="00F83135" w:rsidRDefault="00792499" w:rsidP="00792499">
      <w:pPr>
        <w:ind w:left="851" w:hanging="284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5. NO PAGANISMO é um pobre animal para servir ao homem.</w:t>
      </w:r>
    </w:p>
    <w:p w:rsidR="00792499" w:rsidRPr="00F83135" w:rsidRDefault="00792499" w:rsidP="00792499">
      <w:pPr>
        <w:ind w:left="851" w:hanging="284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6. NO JUDAÍSMO MODERNO não é ensinada, ainda que tenha muitos privilégios religiosos. Não tem lugar na adoração da sinagoga e a sua única esperança é – uma para milhões de mulheres – vir a ser mãe de Jesus, o Messias.</w:t>
      </w:r>
    </w:p>
    <w:p w:rsidR="00792499" w:rsidRPr="00F83135" w:rsidRDefault="00792499" w:rsidP="00792499">
      <w:pPr>
        <w:ind w:left="851" w:hanging="284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7. NO CATOLICISMO ROMANO (na maior parte dos países) é um joguete dos padres, aos quais paga e confia os seus deveres religiosos e a cuja direção se submete cegamente,</w:t>
      </w:r>
    </w:p>
    <w:p w:rsidR="00792499" w:rsidRPr="00F83135" w:rsidRDefault="00792499" w:rsidP="00792499">
      <w:pPr>
        <w:ind w:left="851" w:hanging="284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8. NO MUNDO EVANGÉLICO, no mesmo plano do homem, goza os privilégios de uma Bíblia aberta, uma igreja franca, igualdade de culto e posição no Senhor Jesus Cristo, em quem não há macho nem fêmea, mas todos são iguais.</w:t>
      </w:r>
    </w:p>
    <w:p w:rsidR="00792499" w:rsidRPr="00F83135" w:rsidRDefault="00792499" w:rsidP="00792499">
      <w:pPr>
        <w:ind w:firstLine="567"/>
        <w:jc w:val="both"/>
        <w:rPr>
          <w:rFonts w:ascii="Trebuchet MS" w:hAnsi="Trebuchet MS"/>
        </w:rPr>
      </w:pPr>
    </w:p>
    <w:p w:rsidR="00792499" w:rsidRPr="00F83135" w:rsidRDefault="00792499" w:rsidP="00792499">
      <w:pPr>
        <w:pStyle w:val="Ttulo-B"/>
        <w:rPr>
          <w:rFonts w:ascii="Trebuchet MS" w:hAnsi="Trebuchet MS"/>
        </w:rPr>
      </w:pPr>
      <w:r w:rsidRPr="00F83135">
        <w:rPr>
          <w:rFonts w:ascii="Trebuchet MS" w:hAnsi="Trebuchet MS"/>
        </w:rPr>
        <w:t>O QUE A MULHER DIGNA FAZ HOJE</w:t>
      </w:r>
    </w:p>
    <w:p w:rsidR="00792499" w:rsidRPr="00F83135" w:rsidRDefault="00792499" w:rsidP="00792499">
      <w:pPr>
        <w:ind w:firstLine="567"/>
        <w:jc w:val="both"/>
        <w:rPr>
          <w:rFonts w:ascii="Trebuchet MS" w:hAnsi="Trebuchet MS"/>
        </w:rPr>
      </w:pPr>
    </w:p>
    <w:p w:rsidR="00792499" w:rsidRPr="00F83135" w:rsidRDefault="00792499" w:rsidP="00792499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AJUDA como Rebeca, que recebeu o servo de Abraão na sua cidade e deu água aos seus camelos cansados.</w:t>
      </w:r>
    </w:p>
    <w:p w:rsidR="00792499" w:rsidRPr="00F83135" w:rsidRDefault="00792499" w:rsidP="00792499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ATRAI como Raquel, por quem Jacó se dispôs pagar 14 anos de trabalho.</w:t>
      </w:r>
    </w:p>
    <w:p w:rsidR="00792499" w:rsidRPr="00F83135" w:rsidRDefault="00792499" w:rsidP="00792499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lastRenderedPageBreak/>
        <w:t>BATALHA como Débora, que em defesa do lar e da terra natal veio, auxiliada por Jeová, a lutar contra os valentes.</w:t>
      </w:r>
    </w:p>
    <w:p w:rsidR="00792499" w:rsidRPr="00F83135" w:rsidRDefault="00792499" w:rsidP="00792499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ESPERA como Noemi, que achou conforto depois de ter bebido as águas da aflição em uma terra estranha.</w:t>
      </w:r>
    </w:p>
    <w:p w:rsidR="00792499" w:rsidRPr="00F83135" w:rsidRDefault="00792499" w:rsidP="00792499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 xml:space="preserve">BRILHA como Rute, que, nos campos de </w:t>
      </w:r>
      <w:proofErr w:type="spellStart"/>
      <w:r w:rsidRPr="00F83135">
        <w:rPr>
          <w:rFonts w:ascii="Trebuchet MS" w:hAnsi="Trebuchet MS"/>
        </w:rPr>
        <w:t>Boaz</w:t>
      </w:r>
      <w:proofErr w:type="spellEnd"/>
      <w:r w:rsidRPr="00F83135">
        <w:rPr>
          <w:rFonts w:ascii="Trebuchet MS" w:hAnsi="Trebuchet MS"/>
        </w:rPr>
        <w:t>, em Belém, para sempre dignificou o trabalho manual.</w:t>
      </w:r>
    </w:p>
    <w:p w:rsidR="00792499" w:rsidRPr="00F83135" w:rsidRDefault="00792499" w:rsidP="00792499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 xml:space="preserve">ORA como Ana, cuja oração silenciosa foi apoiada e reforçada pelo último e maior dos </w:t>
      </w:r>
      <w:proofErr w:type="spellStart"/>
      <w:r w:rsidRPr="00F83135">
        <w:rPr>
          <w:rFonts w:ascii="Trebuchet MS" w:hAnsi="Trebuchet MS"/>
        </w:rPr>
        <w:t>juizes</w:t>
      </w:r>
      <w:proofErr w:type="spellEnd"/>
      <w:r w:rsidRPr="00F83135">
        <w:rPr>
          <w:rFonts w:ascii="Trebuchet MS" w:hAnsi="Trebuchet MS"/>
        </w:rPr>
        <w:t>-sacerdote.</w:t>
      </w:r>
    </w:p>
    <w:p w:rsidR="00792499" w:rsidRPr="00F83135" w:rsidRDefault="00792499" w:rsidP="00792499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 xml:space="preserve">SOFRE como </w:t>
      </w:r>
      <w:proofErr w:type="spellStart"/>
      <w:r w:rsidRPr="00F83135">
        <w:rPr>
          <w:rFonts w:ascii="Trebuchet MS" w:hAnsi="Trebuchet MS"/>
        </w:rPr>
        <w:t>Vasti</w:t>
      </w:r>
      <w:proofErr w:type="spellEnd"/>
      <w:r w:rsidRPr="00F83135">
        <w:rPr>
          <w:rFonts w:ascii="Trebuchet MS" w:hAnsi="Trebuchet MS"/>
        </w:rPr>
        <w:t>, que preferiu perder o trono a perder a sua dignidade e boa reputação.</w:t>
      </w:r>
    </w:p>
    <w:p w:rsidR="00792499" w:rsidRPr="00F83135" w:rsidRDefault="00792499" w:rsidP="00792499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REINA como Ester, que, para solucionar um problema dificílimo, foi ao rei Artaxerxes numa hora apropriada.</w:t>
      </w:r>
    </w:p>
    <w:p w:rsidR="00792499" w:rsidRPr="00F83135" w:rsidRDefault="00792499" w:rsidP="00792499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 xml:space="preserve">CRÊ como Isabel, que aceitou o impossível e, por intermédio de um Precursor, preparou o caminho para Jesus. </w:t>
      </w:r>
    </w:p>
    <w:p w:rsidR="00792499" w:rsidRPr="00F83135" w:rsidRDefault="00792499" w:rsidP="00792499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 xml:space="preserve">SERVE como Marta, que providenciou do melhor, em Betânia, para Jesus. </w:t>
      </w:r>
    </w:p>
    <w:p w:rsidR="00792499" w:rsidRPr="00F83135" w:rsidRDefault="00792499" w:rsidP="00792499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AMA como Maria, que, com o seu frasco de precioso perfume, ungiu Jesus, preparando-O para a sepultura.</w:t>
      </w:r>
    </w:p>
    <w:p w:rsidR="00792499" w:rsidRPr="00F83135" w:rsidRDefault="00792499" w:rsidP="00792499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 xml:space="preserve">DÁ como </w:t>
      </w:r>
      <w:proofErr w:type="spellStart"/>
      <w:r w:rsidRPr="00F83135">
        <w:rPr>
          <w:rFonts w:ascii="Trebuchet MS" w:hAnsi="Trebuchet MS"/>
        </w:rPr>
        <w:t>Dorcas</w:t>
      </w:r>
      <w:proofErr w:type="spellEnd"/>
      <w:r w:rsidRPr="00F83135">
        <w:rPr>
          <w:rFonts w:ascii="Trebuchet MS" w:hAnsi="Trebuchet MS"/>
        </w:rPr>
        <w:t>, que fazia bons trabalhos e muitas obras de caridade para viúvas em aflição.</w:t>
      </w:r>
    </w:p>
    <w:p w:rsidR="00792499" w:rsidRPr="00F83135" w:rsidRDefault="00792499" w:rsidP="00792499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 xml:space="preserve">ENSINA como </w:t>
      </w:r>
      <w:proofErr w:type="spellStart"/>
      <w:r w:rsidRPr="00F83135">
        <w:rPr>
          <w:rFonts w:ascii="Trebuchet MS" w:hAnsi="Trebuchet MS"/>
        </w:rPr>
        <w:t>Lóide</w:t>
      </w:r>
      <w:proofErr w:type="spellEnd"/>
      <w:r w:rsidRPr="00F83135">
        <w:rPr>
          <w:rFonts w:ascii="Trebuchet MS" w:hAnsi="Trebuchet MS"/>
        </w:rPr>
        <w:t>, que encheu a mente e o coração de Timóteo da letra e do espírito das Sagradas Escrituras, tornando-o sábio para a salvação.</w:t>
      </w:r>
    </w:p>
    <w:p w:rsidR="00792499" w:rsidRPr="00F83135" w:rsidRDefault="00792499" w:rsidP="00792499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ADORA e TRABALHA como Lídia, que abriu o seu coração ao Senhor e o seu lar aos primeiros missionários ao continente europeu.</w:t>
      </w:r>
    </w:p>
    <w:p w:rsidR="00792499" w:rsidRPr="00F83135" w:rsidRDefault="00792499" w:rsidP="00792499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 xml:space="preserve">Assim, as mulheres dignas de ontem vivem e viverão hoje e amanhã como mulheres de energia, de </w:t>
      </w:r>
      <w:proofErr w:type="spellStart"/>
      <w:r w:rsidRPr="00F83135">
        <w:rPr>
          <w:rFonts w:ascii="Trebuchet MS" w:hAnsi="Trebuchet MS"/>
        </w:rPr>
        <w:t>idéias</w:t>
      </w:r>
      <w:proofErr w:type="spellEnd"/>
      <w:r w:rsidRPr="00F83135">
        <w:rPr>
          <w:rFonts w:ascii="Trebuchet MS" w:hAnsi="Trebuchet MS"/>
        </w:rPr>
        <w:t>, de influência, de execução, de capacidade e consagração. Deus abençoe a cada uma!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55A" w:rsidRDefault="0002055A" w:rsidP="000F3338">
      <w:r>
        <w:separator/>
      </w:r>
    </w:p>
  </w:endnote>
  <w:endnote w:type="continuationSeparator" w:id="0">
    <w:p w:rsidR="0002055A" w:rsidRDefault="0002055A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55A" w:rsidRDefault="0002055A" w:rsidP="000F3338">
      <w:r>
        <w:separator/>
      </w:r>
    </w:p>
  </w:footnote>
  <w:footnote w:type="continuationSeparator" w:id="0">
    <w:p w:rsidR="0002055A" w:rsidRDefault="0002055A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2055A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792499"/>
    <w:rsid w:val="008269C9"/>
    <w:rsid w:val="00914716"/>
    <w:rsid w:val="00AD099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BEEBA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924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792499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792499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2020-01-15T07:41:00Z</dcterms:created>
  <dcterms:modified xsi:type="dcterms:W3CDTF">2020-01-28T19:35:00Z</dcterms:modified>
  <cp:category>SERMÕES PARA QUARTAS-FEIRAS</cp:category>
</cp:coreProperties>
</file>