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90" w:rsidRPr="002460E3" w:rsidRDefault="00C36B90" w:rsidP="00C36B9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460E3">
        <w:rPr>
          <w:rFonts w:ascii="Trebuchet MS" w:hAnsi="Trebuchet MS"/>
          <w:color w:val="FF0000"/>
          <w:sz w:val="36"/>
          <w:szCs w:val="24"/>
        </w:rPr>
        <w:t xml:space="preserve">A PROFETISA MIRIÃ </w:t>
      </w:r>
    </w:p>
    <w:bookmarkEnd w:id="0"/>
    <w:p w:rsidR="00C36B90" w:rsidRPr="00F83135" w:rsidRDefault="00C36B90" w:rsidP="00C36B90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Sal. 107:1-2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</w:p>
    <w:p w:rsidR="00C36B90" w:rsidRPr="00F83135" w:rsidRDefault="00C36B90" w:rsidP="00C36B90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A Vigia na Margem do Rio.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Alerta e em guarda. - </w:t>
      </w:r>
      <w:proofErr w:type="spellStart"/>
      <w:r w:rsidRPr="00F83135">
        <w:rPr>
          <w:rFonts w:ascii="Trebuchet MS" w:hAnsi="Trebuchet MS"/>
        </w:rPr>
        <w:t>Êx</w:t>
      </w:r>
      <w:proofErr w:type="spellEnd"/>
      <w:r w:rsidRPr="00F83135">
        <w:rPr>
          <w:rFonts w:ascii="Trebuchet MS" w:hAnsi="Trebuchet MS"/>
        </w:rPr>
        <w:t>. 2:1-4.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A conversa com a filha do Faraó. - </w:t>
      </w:r>
      <w:proofErr w:type="spellStart"/>
      <w:r w:rsidRPr="00F83135">
        <w:rPr>
          <w:rFonts w:ascii="Trebuchet MS" w:hAnsi="Trebuchet MS"/>
        </w:rPr>
        <w:t>Êx</w:t>
      </w:r>
      <w:proofErr w:type="spellEnd"/>
      <w:r w:rsidRPr="00F83135">
        <w:rPr>
          <w:rFonts w:ascii="Trebuchet MS" w:hAnsi="Trebuchet MS"/>
        </w:rPr>
        <w:t>. 2:5-9.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</w:p>
    <w:p w:rsidR="00C36B90" w:rsidRPr="00F83135" w:rsidRDefault="00C36B90" w:rsidP="00C36B90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 – Poetisa, Musicista, Profetisa.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Associada com Moisés e Arão. - </w:t>
      </w:r>
      <w:proofErr w:type="spellStart"/>
      <w:r w:rsidRPr="00F83135">
        <w:rPr>
          <w:rFonts w:ascii="Trebuchet MS" w:hAnsi="Trebuchet MS"/>
        </w:rPr>
        <w:t>Miq</w:t>
      </w:r>
      <w:proofErr w:type="spellEnd"/>
      <w:r w:rsidRPr="00F83135">
        <w:rPr>
          <w:rFonts w:ascii="Trebuchet MS" w:hAnsi="Trebuchet MS"/>
        </w:rPr>
        <w:t>. 6:4.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Uma musicista e cantora. - </w:t>
      </w:r>
      <w:proofErr w:type="spellStart"/>
      <w:r w:rsidRPr="00F83135">
        <w:rPr>
          <w:rFonts w:ascii="Trebuchet MS" w:hAnsi="Trebuchet MS"/>
        </w:rPr>
        <w:t>Êx</w:t>
      </w:r>
      <w:proofErr w:type="spellEnd"/>
      <w:r w:rsidRPr="00F83135">
        <w:rPr>
          <w:rFonts w:ascii="Trebuchet MS" w:hAnsi="Trebuchet MS"/>
        </w:rPr>
        <w:t>. 15:20-21.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</w:p>
    <w:p w:rsidR="00C36B90" w:rsidRPr="00F83135" w:rsidRDefault="00C36B90" w:rsidP="00C36B90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A Crítica e Sua Penalidade.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Encontrando falhas em Moisés. - Núm. 12:1.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Outra crítica a seu irmão. - Núm. 12:2.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A reprovação divina. - Núm. 12:4-9.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Ferida com a lepra. - Núm. 12:10-12.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5. O vírus da inveja. - Prov. 14:30; </w:t>
      </w:r>
      <w:proofErr w:type="gramStart"/>
      <w:r w:rsidRPr="00F83135">
        <w:rPr>
          <w:rFonts w:ascii="Trebuchet MS" w:hAnsi="Trebuchet MS"/>
        </w:rPr>
        <w:t>27:4 .</w:t>
      </w:r>
      <w:proofErr w:type="gramEnd"/>
    </w:p>
    <w:p w:rsidR="00C36B90" w:rsidRPr="00F83135" w:rsidRDefault="00C36B90" w:rsidP="00C36B90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6. A recompensa que está reservada ao pecado da inveja. - Rom. 1:29-32; </w:t>
      </w:r>
      <w:proofErr w:type="spellStart"/>
      <w:r w:rsidRPr="00F83135">
        <w:rPr>
          <w:rFonts w:ascii="Trebuchet MS" w:hAnsi="Trebuchet MS"/>
        </w:rPr>
        <w:t>Gál</w:t>
      </w:r>
      <w:proofErr w:type="spellEnd"/>
      <w:r w:rsidRPr="00F83135">
        <w:rPr>
          <w:rFonts w:ascii="Trebuchet MS" w:hAnsi="Trebuchet MS"/>
        </w:rPr>
        <w:t>. 5:19-21.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</w:p>
    <w:p w:rsidR="00C36B90" w:rsidRPr="00F83135" w:rsidRDefault="00C36B90" w:rsidP="00C36B90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IV – Sua Restauração.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Oração e cura. - Núm. 12:13-15.</w:t>
      </w:r>
    </w:p>
    <w:p w:rsidR="00C36B90" w:rsidRPr="00F83135" w:rsidRDefault="00C36B90" w:rsidP="00C36B90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A morte de </w:t>
      </w:r>
      <w:proofErr w:type="spellStart"/>
      <w:r w:rsidRPr="00F83135">
        <w:rPr>
          <w:rFonts w:ascii="Trebuchet MS" w:hAnsi="Trebuchet MS"/>
        </w:rPr>
        <w:t>Miriã</w:t>
      </w:r>
      <w:proofErr w:type="spellEnd"/>
      <w:r w:rsidRPr="00F83135">
        <w:rPr>
          <w:rFonts w:ascii="Trebuchet MS" w:hAnsi="Trebuchet MS"/>
        </w:rPr>
        <w:t>. - Núm. 20:1.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053" w:rsidRDefault="00B40053" w:rsidP="000F3338">
      <w:r>
        <w:separator/>
      </w:r>
    </w:p>
  </w:endnote>
  <w:endnote w:type="continuationSeparator" w:id="0">
    <w:p w:rsidR="00B40053" w:rsidRDefault="00B4005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053" w:rsidRDefault="00B40053" w:rsidP="000F3338">
      <w:r>
        <w:separator/>
      </w:r>
    </w:p>
  </w:footnote>
  <w:footnote w:type="continuationSeparator" w:id="0">
    <w:p w:rsidR="00B40053" w:rsidRDefault="00B4005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460E3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352EA"/>
    <w:rsid w:val="00AF15E3"/>
    <w:rsid w:val="00B40053"/>
    <w:rsid w:val="00BE3F04"/>
    <w:rsid w:val="00C36B90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6B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36B9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36B9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2020-01-15T07:44:00Z</dcterms:created>
  <dcterms:modified xsi:type="dcterms:W3CDTF">2020-01-28T19:38:00Z</dcterms:modified>
  <cp:category>SERMÕES PARA QUARTAS-FEIRAS</cp:category>
</cp:coreProperties>
</file>