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F4" w:rsidRPr="00FA4CF3" w:rsidRDefault="009B4CF4" w:rsidP="009B4CF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A4CF3">
        <w:rPr>
          <w:rFonts w:ascii="Trebuchet MS" w:hAnsi="Trebuchet MS"/>
          <w:color w:val="FF0000"/>
          <w:sz w:val="36"/>
          <w:szCs w:val="24"/>
        </w:rPr>
        <w:t xml:space="preserve">ESTER, A RAINHA PERSA </w:t>
      </w:r>
    </w:p>
    <w:bookmarkEnd w:id="0"/>
    <w:p w:rsidR="009B4CF4" w:rsidRPr="00F83135" w:rsidRDefault="009B4CF4" w:rsidP="009B4CF4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Ester 4:4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</w:p>
    <w:p w:rsidR="009B4CF4" w:rsidRPr="00F83135" w:rsidRDefault="009B4CF4" w:rsidP="009B4CF4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Ester Torna-se Rainha.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 escolha para uma nova rainha. - Ester 2:1-4.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Ester levada à corte. - Vs. 5-7.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A coroação. - Vs. 16-18.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4. A consideração de Ester por </w:t>
      </w:r>
      <w:proofErr w:type="spellStart"/>
      <w:r w:rsidRPr="00F83135">
        <w:rPr>
          <w:rFonts w:ascii="Trebuchet MS" w:hAnsi="Trebuchet MS"/>
        </w:rPr>
        <w:t>Mardoqueu</w:t>
      </w:r>
      <w:proofErr w:type="spellEnd"/>
      <w:r w:rsidRPr="00F83135">
        <w:rPr>
          <w:rFonts w:ascii="Trebuchet MS" w:hAnsi="Trebuchet MS"/>
        </w:rPr>
        <w:t>. - Vs. 20.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</w:p>
    <w:p w:rsidR="009B4CF4" w:rsidRPr="00F83135" w:rsidRDefault="009B4CF4" w:rsidP="009B4CF4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II – A Trama de </w:t>
      </w:r>
      <w:proofErr w:type="spellStart"/>
      <w:r w:rsidRPr="00F83135">
        <w:rPr>
          <w:rFonts w:ascii="Trebuchet MS" w:hAnsi="Trebuchet MS"/>
          <w:b/>
        </w:rPr>
        <w:t>Hamã</w:t>
      </w:r>
      <w:proofErr w:type="spellEnd"/>
      <w:r w:rsidRPr="00F83135">
        <w:rPr>
          <w:rFonts w:ascii="Trebuchet MS" w:hAnsi="Trebuchet MS"/>
          <w:b/>
        </w:rPr>
        <w:t>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</w:t>
      </w:r>
      <w:proofErr w:type="spellStart"/>
      <w:r w:rsidRPr="00F83135">
        <w:rPr>
          <w:rFonts w:ascii="Trebuchet MS" w:hAnsi="Trebuchet MS"/>
        </w:rPr>
        <w:t>Mardoqueu</w:t>
      </w:r>
      <w:proofErr w:type="spellEnd"/>
      <w:r w:rsidRPr="00F83135">
        <w:rPr>
          <w:rFonts w:ascii="Trebuchet MS" w:hAnsi="Trebuchet MS"/>
        </w:rPr>
        <w:t xml:space="preserve"> e </w:t>
      </w:r>
      <w:proofErr w:type="spellStart"/>
      <w:r w:rsidRPr="00F83135">
        <w:rPr>
          <w:rFonts w:ascii="Trebuchet MS" w:hAnsi="Trebuchet MS"/>
        </w:rPr>
        <w:t>Hamã</w:t>
      </w:r>
      <w:proofErr w:type="spellEnd"/>
      <w:r w:rsidRPr="00F83135">
        <w:rPr>
          <w:rFonts w:ascii="Trebuchet MS" w:hAnsi="Trebuchet MS"/>
        </w:rPr>
        <w:t>. - Ester 3:1-4.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trama e a reação do rei. - Vs. 5-11.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O eleito sobre os judeus. - Ester 4:1-3.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</w:p>
    <w:p w:rsidR="009B4CF4" w:rsidRPr="00F83135" w:rsidRDefault="009B4CF4" w:rsidP="009B4CF4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Enfrentando a Crise.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</w:t>
      </w:r>
      <w:proofErr w:type="spellStart"/>
      <w:r w:rsidRPr="00F83135">
        <w:rPr>
          <w:rFonts w:ascii="Trebuchet MS" w:hAnsi="Trebuchet MS"/>
        </w:rPr>
        <w:t>Mardoqueu</w:t>
      </w:r>
      <w:proofErr w:type="spellEnd"/>
      <w:r w:rsidRPr="00F83135">
        <w:rPr>
          <w:rFonts w:ascii="Trebuchet MS" w:hAnsi="Trebuchet MS"/>
        </w:rPr>
        <w:t xml:space="preserve"> envia </w:t>
      </w:r>
      <w:proofErr w:type="spellStart"/>
      <w:r w:rsidRPr="00F83135">
        <w:rPr>
          <w:rFonts w:ascii="Trebuchet MS" w:hAnsi="Trebuchet MS"/>
        </w:rPr>
        <w:t>mensagem</w:t>
      </w:r>
      <w:proofErr w:type="spellEnd"/>
      <w:r w:rsidRPr="00F83135">
        <w:rPr>
          <w:rFonts w:ascii="Trebuchet MS" w:hAnsi="Trebuchet MS"/>
        </w:rPr>
        <w:t xml:space="preserve"> a Ester. - 4:13,14.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Ester aceita o desafio. - Vs. 15-17.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O primeiro banquete. - Ester 5:1-8.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A insônia e os eventos do dia seguinte. - Ester 6:1-14.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</w:p>
    <w:p w:rsidR="009B4CF4" w:rsidRPr="00F83135" w:rsidRDefault="009B4CF4" w:rsidP="009B4CF4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IV – Libertação Milagrosa.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O segundo banquete e a queda de </w:t>
      </w:r>
      <w:proofErr w:type="spellStart"/>
      <w:r w:rsidRPr="00F83135">
        <w:rPr>
          <w:rFonts w:ascii="Trebuchet MS" w:hAnsi="Trebuchet MS"/>
        </w:rPr>
        <w:t>Hamã</w:t>
      </w:r>
      <w:proofErr w:type="spellEnd"/>
      <w:r w:rsidRPr="00F83135">
        <w:rPr>
          <w:rFonts w:ascii="Trebuchet MS" w:hAnsi="Trebuchet MS"/>
        </w:rPr>
        <w:t>. - Ester 7:1-10.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Um decreto substitutivo. - Ester 8:1-14.</w:t>
      </w:r>
    </w:p>
    <w:p w:rsidR="009B4CF4" w:rsidRPr="00F83135" w:rsidRDefault="009B4CF4" w:rsidP="009B4C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Livramento e júbilo. - Ester 8:16,17; 9:17,26-28.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253" w:rsidRDefault="00952253" w:rsidP="000F3338">
      <w:r>
        <w:separator/>
      </w:r>
    </w:p>
  </w:endnote>
  <w:endnote w:type="continuationSeparator" w:id="0">
    <w:p w:rsidR="00952253" w:rsidRDefault="0095225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253" w:rsidRDefault="00952253" w:rsidP="000F3338">
      <w:r>
        <w:separator/>
      </w:r>
    </w:p>
  </w:footnote>
  <w:footnote w:type="continuationSeparator" w:id="0">
    <w:p w:rsidR="00952253" w:rsidRDefault="0095225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52253"/>
    <w:rsid w:val="009B4CF4"/>
    <w:rsid w:val="00AF15E3"/>
    <w:rsid w:val="00BE3F04"/>
    <w:rsid w:val="00C50697"/>
    <w:rsid w:val="00C63B7C"/>
    <w:rsid w:val="00CB611D"/>
    <w:rsid w:val="00D7260E"/>
    <w:rsid w:val="00E023AA"/>
    <w:rsid w:val="00E35B97"/>
    <w:rsid w:val="00E47BBB"/>
    <w:rsid w:val="00E54575"/>
    <w:rsid w:val="00F126E9"/>
    <w:rsid w:val="00F27DCA"/>
    <w:rsid w:val="00F54C12"/>
    <w:rsid w:val="00F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4C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B4CF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B4CF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2020-01-15T07:46:00Z</dcterms:created>
  <dcterms:modified xsi:type="dcterms:W3CDTF">2020-01-28T19:38:00Z</dcterms:modified>
  <cp:category>SERMÕES PARA QUARTAS-FEIRAS</cp:category>
</cp:coreProperties>
</file>