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E6" w:rsidRPr="004345C4" w:rsidRDefault="00156CE6" w:rsidP="00156CE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345C4">
        <w:rPr>
          <w:rFonts w:ascii="Trebuchet MS" w:hAnsi="Trebuchet MS"/>
          <w:color w:val="FF0000"/>
          <w:sz w:val="36"/>
          <w:szCs w:val="24"/>
        </w:rPr>
        <w:t xml:space="preserve">MARIA, A MÃE DE JESUS </w:t>
      </w:r>
    </w:p>
    <w:bookmarkEnd w:id="0"/>
    <w:p w:rsidR="00156CE6" w:rsidRPr="00F83135" w:rsidRDefault="00156CE6" w:rsidP="00156CE6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Lucas 1:4.6-48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</w:p>
    <w:p w:rsidR="00156CE6" w:rsidRPr="00F83135" w:rsidRDefault="00156CE6" w:rsidP="00156CE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Bendita Entre as Mulheres.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mensagem de Gabriel. - Luc. 1:28-33.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resposta humilde. - Luc. 1:38.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 cântico de louvor de Maria. - Luc. 1:46-54.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4. O sonho de José. </w:t>
      </w:r>
      <w:proofErr w:type="gramStart"/>
      <w:r w:rsidRPr="00F83135">
        <w:rPr>
          <w:rFonts w:ascii="Trebuchet MS" w:hAnsi="Trebuchet MS"/>
        </w:rPr>
        <w:t>- .</w:t>
      </w:r>
      <w:proofErr w:type="gramEnd"/>
      <w:r w:rsidRPr="00F83135">
        <w:rPr>
          <w:rFonts w:ascii="Trebuchet MS" w:hAnsi="Trebuchet MS"/>
        </w:rPr>
        <w:t>Mat. 1:18-24.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</w:p>
    <w:p w:rsidR="00156CE6" w:rsidRPr="00F83135" w:rsidRDefault="00156CE6" w:rsidP="00156CE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A Belém, Jerusalém e Egito.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O decreto imperial de César. - Luc. 2:1-5.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 nascimento de Jesus. - Luc. 2:6-16; Mat. 1:25.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apresentação no templo. - Luc. 2:22-24.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Dois notáveis testemunhos. - Luc. 2:25-38.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A fuga para o Egito. - Mat. 2:13-15.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6. A volta à Nazaré. - Mat. 2:19-23.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</w:p>
    <w:p w:rsidR="00156CE6" w:rsidRPr="00F83135" w:rsidRDefault="00156CE6" w:rsidP="00156CE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Na Páscoa e no Banquete Nupcial.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tempo de grande perturbação de espírito. - Luc. 2:41-45.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Censura gentil de Maria. - Luc. 2:46-51.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lesta nupcial em </w:t>
      </w:r>
      <w:proofErr w:type="spellStart"/>
      <w:r w:rsidRPr="00F83135">
        <w:rPr>
          <w:rFonts w:ascii="Trebuchet MS" w:hAnsi="Trebuchet MS"/>
        </w:rPr>
        <w:t>Caná</w:t>
      </w:r>
      <w:proofErr w:type="spellEnd"/>
      <w:r w:rsidRPr="00F83135">
        <w:rPr>
          <w:rFonts w:ascii="Trebuchet MS" w:hAnsi="Trebuchet MS"/>
        </w:rPr>
        <w:t xml:space="preserve">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2:1-5.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</w:p>
    <w:p w:rsidR="00156CE6" w:rsidRPr="00F83135" w:rsidRDefault="00156CE6" w:rsidP="00156CE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O Calvário e o Cenáculo.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Permanecendo junto à cruz.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19:25-27.</w:t>
      </w:r>
    </w:p>
    <w:p w:rsidR="00156CE6" w:rsidRPr="00F83135" w:rsidRDefault="00156CE6" w:rsidP="00156CE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Na memorável reunião de oração. - Atos 1:14.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35" w:rsidRDefault="00336A35" w:rsidP="000F3338">
      <w:r>
        <w:separator/>
      </w:r>
    </w:p>
  </w:endnote>
  <w:endnote w:type="continuationSeparator" w:id="0">
    <w:p w:rsidR="00336A35" w:rsidRDefault="00336A3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35" w:rsidRDefault="00336A35" w:rsidP="000F3338">
      <w:r>
        <w:separator/>
      </w:r>
    </w:p>
  </w:footnote>
  <w:footnote w:type="continuationSeparator" w:id="0">
    <w:p w:rsidR="00336A35" w:rsidRDefault="00336A3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6CE6"/>
    <w:rsid w:val="001644FB"/>
    <w:rsid w:val="001B2B1B"/>
    <w:rsid w:val="001C1293"/>
    <w:rsid w:val="001E010C"/>
    <w:rsid w:val="00241B7F"/>
    <w:rsid w:val="00264BFA"/>
    <w:rsid w:val="002B58E4"/>
    <w:rsid w:val="00336A35"/>
    <w:rsid w:val="00373627"/>
    <w:rsid w:val="00390FF0"/>
    <w:rsid w:val="004345C4"/>
    <w:rsid w:val="00471C8C"/>
    <w:rsid w:val="005B4694"/>
    <w:rsid w:val="005F34F8"/>
    <w:rsid w:val="006D56A1"/>
    <w:rsid w:val="0073162C"/>
    <w:rsid w:val="008269C9"/>
    <w:rsid w:val="008B430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6CE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6CE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2020-01-15T07:47:00Z</dcterms:created>
  <dcterms:modified xsi:type="dcterms:W3CDTF">2020-01-28T19:37:00Z</dcterms:modified>
  <cp:category>SERMÕES PARA QUARTAS-FEIRAS</cp:category>
</cp:coreProperties>
</file>