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1F3" w:rsidRPr="008E11F3" w:rsidRDefault="00F52EDD" w:rsidP="00F52EDD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8E11F3">
        <w:rPr>
          <w:rFonts w:ascii="Trebuchet MS" w:hAnsi="Trebuchet MS"/>
          <w:color w:val="FF0000"/>
          <w:sz w:val="36"/>
          <w:szCs w:val="24"/>
        </w:rPr>
        <w:t>A INFLUÊNCIA DA SABEDORIA HUMANA</w:t>
      </w:r>
    </w:p>
    <w:p w:rsidR="00F52EDD" w:rsidRPr="00B41957" w:rsidRDefault="00F52EDD" w:rsidP="00F52EDD">
      <w:pPr>
        <w:pStyle w:val="Ttulo-B"/>
        <w:rPr>
          <w:rFonts w:ascii="Trebuchet MS" w:hAnsi="Trebuchet MS"/>
        </w:rPr>
      </w:pPr>
      <w:r w:rsidRPr="00B41957">
        <w:rPr>
          <w:rFonts w:ascii="Trebuchet MS" w:hAnsi="Trebuchet MS"/>
        </w:rPr>
        <w:t>I Cor. 1:18-25</w:t>
      </w:r>
    </w:p>
    <w:p w:rsidR="00F52EDD" w:rsidRPr="00B41957" w:rsidRDefault="00F52EDD" w:rsidP="00F52EDD">
      <w:pPr>
        <w:ind w:firstLine="567"/>
        <w:jc w:val="both"/>
        <w:rPr>
          <w:rFonts w:ascii="Trebuchet MS" w:hAnsi="Trebuchet MS"/>
        </w:rPr>
      </w:pPr>
    </w:p>
    <w:p w:rsidR="00F52EDD" w:rsidRPr="00B41957" w:rsidRDefault="00F52EDD" w:rsidP="00F52EDD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1. As pretensões da sabedoria humana.</w:t>
      </w:r>
    </w:p>
    <w:p w:rsidR="00F52EDD" w:rsidRPr="00B41957" w:rsidRDefault="00F52EDD" w:rsidP="00F52EDD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2. Os frutos da sabedoria humana.</w:t>
      </w:r>
    </w:p>
    <w:p w:rsidR="00F52EDD" w:rsidRPr="00B41957" w:rsidRDefault="00F52EDD" w:rsidP="00F52EDD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3. As falhas da sabedori</w:t>
      </w:r>
      <w:bookmarkStart w:id="0" w:name="_GoBack"/>
      <w:bookmarkEnd w:id="0"/>
      <w:r w:rsidRPr="00B41957">
        <w:rPr>
          <w:rFonts w:ascii="Trebuchet MS" w:hAnsi="Trebuchet MS"/>
        </w:rPr>
        <w:t>a humana.</w:t>
      </w:r>
    </w:p>
    <w:p w:rsidR="00F52EDD" w:rsidRPr="00B41957" w:rsidRDefault="00F52EDD" w:rsidP="00F52EDD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4. A cegueira da sabedoria humana.</w:t>
      </w:r>
    </w:p>
    <w:p w:rsidR="00F52EDD" w:rsidRPr="00B41957" w:rsidRDefault="00F52EDD" w:rsidP="00F52EDD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a) A pregação da cruz: loucura.</w:t>
      </w:r>
    </w:p>
    <w:p w:rsidR="00F52EDD" w:rsidRPr="00B41957" w:rsidRDefault="00F52EDD" w:rsidP="00F52EDD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b) Pecado e morte: desatendidos.</w:t>
      </w:r>
    </w:p>
    <w:p w:rsidR="00F52EDD" w:rsidRPr="00B41957" w:rsidRDefault="00F52EDD" w:rsidP="00F52EDD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5. A glória da divina sabedoria.</w:t>
      </w:r>
    </w:p>
    <w:p w:rsidR="00F52EDD" w:rsidRPr="00B41957" w:rsidRDefault="00F52EDD" w:rsidP="00F52EDD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a) Cristo crucificado.</w:t>
      </w:r>
    </w:p>
    <w:p w:rsidR="00F52EDD" w:rsidRPr="00B41957" w:rsidRDefault="00F52EDD" w:rsidP="00F52EDD">
      <w:pPr>
        <w:ind w:firstLine="113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(1) O poder de Deus.</w:t>
      </w:r>
    </w:p>
    <w:p w:rsidR="00F52EDD" w:rsidRPr="00B41957" w:rsidRDefault="00F52EDD" w:rsidP="00F52EDD">
      <w:pPr>
        <w:ind w:firstLine="113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(2) A sabedoria de Deus.</w:t>
      </w:r>
    </w:p>
    <w:p w:rsidR="00F52EDD" w:rsidRPr="00B41957" w:rsidRDefault="00F52EDD" w:rsidP="00F52EDD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b) Cristo – a Verdade de Deus.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91E" w:rsidRDefault="0010491E" w:rsidP="000F3338">
      <w:r>
        <w:separator/>
      </w:r>
    </w:p>
  </w:endnote>
  <w:endnote w:type="continuationSeparator" w:id="0">
    <w:p w:rsidR="0010491E" w:rsidRDefault="0010491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91E" w:rsidRDefault="0010491E" w:rsidP="000F3338">
      <w:r>
        <w:separator/>
      </w:r>
    </w:p>
  </w:footnote>
  <w:footnote w:type="continuationSeparator" w:id="0">
    <w:p w:rsidR="0010491E" w:rsidRDefault="0010491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0491E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8E11F3"/>
    <w:rsid w:val="00AF15E3"/>
    <w:rsid w:val="00BE3F04"/>
    <w:rsid w:val="00C320D3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2EDD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F4E06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52E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F52ED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F52ED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2020-01-19T13:54:00Z</dcterms:created>
  <dcterms:modified xsi:type="dcterms:W3CDTF">2020-01-28T21:02:00Z</dcterms:modified>
  <cp:category>SERMÕES PARA QUARTAS-FEIRAS</cp:category>
</cp:coreProperties>
</file>