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5E9" w:rsidRPr="00641BEB" w:rsidRDefault="00AB55E9" w:rsidP="00AB55E9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641BEB">
        <w:rPr>
          <w:rFonts w:ascii="Trebuchet MS" w:hAnsi="Trebuchet MS"/>
          <w:color w:val="FF0000"/>
          <w:sz w:val="36"/>
          <w:szCs w:val="24"/>
        </w:rPr>
        <w:t xml:space="preserve">TESTANDO NOSSO CRISTIANISMO </w:t>
      </w:r>
    </w:p>
    <w:bookmarkEnd w:id="0"/>
    <w:p w:rsidR="00AB55E9" w:rsidRPr="00B41957" w:rsidRDefault="00AB55E9" w:rsidP="00AB55E9">
      <w:pPr>
        <w:pStyle w:val="Ttulo-B"/>
        <w:rPr>
          <w:rFonts w:ascii="Trebuchet MS" w:hAnsi="Trebuchet MS"/>
        </w:rPr>
      </w:pPr>
      <w:r w:rsidRPr="00B41957">
        <w:rPr>
          <w:rFonts w:ascii="Trebuchet MS" w:hAnsi="Trebuchet MS"/>
        </w:rPr>
        <w:t xml:space="preserve">Rom. 8:9; Gal. 3:21; </w:t>
      </w:r>
      <w:proofErr w:type="spellStart"/>
      <w:r w:rsidRPr="00B41957">
        <w:rPr>
          <w:rFonts w:ascii="Trebuchet MS" w:hAnsi="Trebuchet MS"/>
        </w:rPr>
        <w:t>Efés</w:t>
      </w:r>
      <w:proofErr w:type="spellEnd"/>
      <w:r w:rsidRPr="00B41957">
        <w:rPr>
          <w:rFonts w:ascii="Trebuchet MS" w:hAnsi="Trebuchet MS"/>
        </w:rPr>
        <w:t>. 4:1, 11-12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</w:p>
    <w:p w:rsidR="00AB55E9" w:rsidRPr="00B41957" w:rsidRDefault="00AB55E9" w:rsidP="00AB55E9">
      <w:pPr>
        <w:ind w:firstLine="284"/>
        <w:jc w:val="both"/>
        <w:rPr>
          <w:rFonts w:ascii="Trebuchet MS" w:hAnsi="Trebuchet MS"/>
          <w:b/>
        </w:rPr>
      </w:pPr>
      <w:r w:rsidRPr="00B41957">
        <w:rPr>
          <w:rFonts w:ascii="Trebuchet MS" w:hAnsi="Trebuchet MS"/>
          <w:b/>
        </w:rPr>
        <w:t>I – Jesus Realizou a Obra de Seu Pai.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1. Jesus no templo. - Luc. 2 :43-49.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2. O desejo de Jesus. - João 4 :34.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3. A atitude de Jesus. - João 5:17; 9:4.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</w:p>
    <w:p w:rsidR="00AB55E9" w:rsidRPr="00B41957" w:rsidRDefault="00AB55E9" w:rsidP="00AB55E9">
      <w:pPr>
        <w:ind w:firstLine="284"/>
        <w:jc w:val="both"/>
        <w:rPr>
          <w:rFonts w:ascii="Trebuchet MS" w:hAnsi="Trebuchet MS"/>
          <w:b/>
        </w:rPr>
      </w:pPr>
      <w:r w:rsidRPr="00B41957">
        <w:rPr>
          <w:rFonts w:ascii="Trebuchet MS" w:hAnsi="Trebuchet MS"/>
          <w:b/>
        </w:rPr>
        <w:t>II – Jesus Orou.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1. Exemplos: Mar. 1:36; Luc. 5:16; 6:12; 22:44.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2. Viveu para orar e orou para viver.</w:t>
      </w:r>
    </w:p>
    <w:p w:rsidR="00AB55E9" w:rsidRPr="00B41957" w:rsidRDefault="00AB55E9" w:rsidP="00AB55E9">
      <w:pPr>
        <w:ind w:firstLine="851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a) Fazemos o mesmo?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3. Expulsou demônios. - Mat. 17:21.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</w:p>
    <w:p w:rsidR="00AB55E9" w:rsidRPr="00B41957" w:rsidRDefault="00AB55E9" w:rsidP="00AB55E9">
      <w:pPr>
        <w:ind w:firstLine="284"/>
        <w:jc w:val="both"/>
        <w:rPr>
          <w:rFonts w:ascii="Trebuchet MS" w:hAnsi="Trebuchet MS"/>
          <w:b/>
        </w:rPr>
      </w:pPr>
      <w:r w:rsidRPr="00B41957">
        <w:rPr>
          <w:rFonts w:ascii="Trebuchet MS" w:hAnsi="Trebuchet MS"/>
          <w:b/>
        </w:rPr>
        <w:t>III – Jesus ia à Igreja.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1. Exemplo: Luc. 4:16; Mat. 12:9.</w:t>
      </w:r>
    </w:p>
    <w:p w:rsidR="00AB55E9" w:rsidRPr="00B41957" w:rsidRDefault="00AB55E9" w:rsidP="00AB55E9">
      <w:pPr>
        <w:ind w:left="851" w:hanging="284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2. Qual é o relatório do anjo acerca do nosso costume no dia do Senhor e nas reuniões de oração? - Isa. 58:13-14.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</w:p>
    <w:p w:rsidR="00AB55E9" w:rsidRPr="00B41957" w:rsidRDefault="00AB55E9" w:rsidP="00AB55E9">
      <w:pPr>
        <w:ind w:firstLine="284"/>
        <w:jc w:val="both"/>
        <w:rPr>
          <w:rFonts w:ascii="Trebuchet MS" w:hAnsi="Trebuchet MS"/>
          <w:b/>
        </w:rPr>
      </w:pPr>
      <w:r w:rsidRPr="00B41957">
        <w:rPr>
          <w:rFonts w:ascii="Trebuchet MS" w:hAnsi="Trebuchet MS"/>
          <w:b/>
        </w:rPr>
        <w:t xml:space="preserve">IV – Jesus Procurou o Perdido. 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1. Exemplo: Luc. 19:10.</w:t>
      </w:r>
    </w:p>
    <w:p w:rsidR="00AB55E9" w:rsidRPr="00B41957" w:rsidRDefault="00AB55E9" w:rsidP="00AB55E9">
      <w:pPr>
        <w:ind w:firstLine="851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a) Do berço à cruz, da manjedoura ao túmulo.</w:t>
      </w:r>
    </w:p>
    <w:p w:rsidR="00AB55E9" w:rsidRPr="00B41957" w:rsidRDefault="00AB55E9" w:rsidP="00AB55E9">
      <w:pPr>
        <w:ind w:left="851" w:hanging="284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2. Estamos clamando, chorando, procurando almas perdidas homens, mulheres, moças e rapazes? - "Salvemos um a um...".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 xml:space="preserve">3. Uma coisa é cantar, outra é lançar o </w:t>
      </w:r>
      <w:proofErr w:type="spellStart"/>
      <w:r w:rsidRPr="00B41957">
        <w:rPr>
          <w:rFonts w:ascii="Trebuchet MS" w:hAnsi="Trebuchet MS"/>
        </w:rPr>
        <w:t>salva-vida</w:t>
      </w:r>
      <w:proofErr w:type="spellEnd"/>
      <w:r w:rsidRPr="00B41957">
        <w:rPr>
          <w:rFonts w:ascii="Trebuchet MS" w:hAnsi="Trebuchet MS"/>
        </w:rPr>
        <w:t xml:space="preserve">. 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</w:p>
    <w:p w:rsidR="00AB55E9" w:rsidRPr="00B41957" w:rsidRDefault="00AB55E9" w:rsidP="00AB55E9">
      <w:pPr>
        <w:ind w:firstLine="284"/>
        <w:jc w:val="both"/>
        <w:rPr>
          <w:rFonts w:ascii="Trebuchet MS" w:hAnsi="Trebuchet MS"/>
          <w:b/>
        </w:rPr>
      </w:pPr>
      <w:r w:rsidRPr="00B41957">
        <w:rPr>
          <w:rFonts w:ascii="Trebuchet MS" w:hAnsi="Trebuchet MS"/>
          <w:b/>
        </w:rPr>
        <w:t>V – Jesus foi para o Calvário - Luc. 9:51.</w:t>
      </w:r>
    </w:p>
    <w:p w:rsidR="00AB55E9" w:rsidRPr="00B41957" w:rsidRDefault="00AB55E9" w:rsidP="00AB55E9">
      <w:pPr>
        <w:ind w:firstLine="567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>1. Estaremos prontos a ir? Para sofrer, derramar sangue e morrer?</w:t>
      </w:r>
    </w:p>
    <w:p w:rsidR="00AB55E9" w:rsidRPr="00B41957" w:rsidRDefault="00AB55E9" w:rsidP="00AB55E9">
      <w:pPr>
        <w:ind w:left="851" w:hanging="284"/>
        <w:jc w:val="both"/>
        <w:rPr>
          <w:rFonts w:ascii="Trebuchet MS" w:hAnsi="Trebuchet MS"/>
        </w:rPr>
      </w:pPr>
      <w:r w:rsidRPr="00B41957">
        <w:rPr>
          <w:rFonts w:ascii="Trebuchet MS" w:hAnsi="Trebuchet MS"/>
        </w:rPr>
        <w:t xml:space="preserve">2. Partilharemos das convicções de Paulo expressas em </w:t>
      </w:r>
      <w:proofErr w:type="spellStart"/>
      <w:r w:rsidRPr="00B41957">
        <w:rPr>
          <w:rFonts w:ascii="Trebuchet MS" w:hAnsi="Trebuchet MS"/>
        </w:rPr>
        <w:t>Gál</w:t>
      </w:r>
      <w:proofErr w:type="spellEnd"/>
      <w:r w:rsidRPr="00B41957">
        <w:rPr>
          <w:rFonts w:ascii="Trebuchet MS" w:hAnsi="Trebuchet MS"/>
        </w:rPr>
        <w:t>. 6:14 e Filip. 3:8-11?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E33" w:rsidRDefault="00370E33" w:rsidP="000F3338">
      <w:r>
        <w:separator/>
      </w:r>
    </w:p>
  </w:endnote>
  <w:endnote w:type="continuationSeparator" w:id="0">
    <w:p w:rsidR="00370E33" w:rsidRDefault="00370E33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E33" w:rsidRDefault="00370E33" w:rsidP="000F3338">
      <w:r>
        <w:separator/>
      </w:r>
    </w:p>
  </w:footnote>
  <w:footnote w:type="continuationSeparator" w:id="0">
    <w:p w:rsidR="00370E33" w:rsidRDefault="00370E33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0E33"/>
    <w:rsid w:val="00373627"/>
    <w:rsid w:val="00390FF0"/>
    <w:rsid w:val="00471C8C"/>
    <w:rsid w:val="005B4694"/>
    <w:rsid w:val="005E7ED8"/>
    <w:rsid w:val="005F34F8"/>
    <w:rsid w:val="00641BEB"/>
    <w:rsid w:val="006D56A1"/>
    <w:rsid w:val="0073162C"/>
    <w:rsid w:val="008269C9"/>
    <w:rsid w:val="00AB55E9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55E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AB55E9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AB55E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2020-01-19T13:55:00Z</dcterms:created>
  <dcterms:modified xsi:type="dcterms:W3CDTF">2020-01-28T21:01:00Z</dcterms:modified>
  <cp:category>SERMÕES PARA QUARTAS-FEIRAS</cp:category>
</cp:coreProperties>
</file>