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0D" w:rsidRPr="00085491" w:rsidRDefault="007A350D" w:rsidP="007A350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85491">
        <w:rPr>
          <w:rFonts w:ascii="Trebuchet MS" w:hAnsi="Trebuchet MS"/>
          <w:color w:val="FF0000"/>
          <w:sz w:val="36"/>
          <w:szCs w:val="24"/>
        </w:rPr>
        <w:t xml:space="preserve">É O PECADO TÃO MAU? </w:t>
      </w:r>
    </w:p>
    <w:bookmarkEnd w:id="0"/>
    <w:p w:rsidR="007A350D" w:rsidRPr="007A5460" w:rsidRDefault="007A350D" w:rsidP="007A350D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Núm. 32:23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Muitos brincam com o pecado e acham que ele não é tão perigoso. 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Prov. 14:9.</w:t>
      </w:r>
    </w:p>
    <w:p w:rsidR="007A350D" w:rsidRPr="007A5460" w:rsidRDefault="007A350D" w:rsidP="007A35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O que faz o pecado.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Separa-nos de Deus. - Isa. 59:2 – Adão.</w:t>
      </w:r>
    </w:p>
    <w:p w:rsidR="007A350D" w:rsidRPr="007A5460" w:rsidRDefault="007A350D" w:rsidP="007A350D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Faz-nos filhos do diabo.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3:8.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Enche as nossas mãos de sangue. - Isa. 59:3.</w:t>
      </w:r>
    </w:p>
    <w:p w:rsidR="007A350D" w:rsidRPr="007A5460" w:rsidRDefault="007A350D" w:rsidP="007A350D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estado atual da humanidade - crimes.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Causas das misérias morais. -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5:19-21.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Causa a morte. - Tia. 1:15.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</w:p>
    <w:p w:rsidR="007A350D" w:rsidRPr="007A5460" w:rsidRDefault="007A350D" w:rsidP="007A35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Alguns exemplos na vida de Santos: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caso de Davi. - II Sam. 12.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caso de Paulo. - Rom. 7:24.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É o pecado tão mau? – Sim.</w:t>
      </w:r>
    </w:p>
    <w:p w:rsidR="007A350D" w:rsidRPr="007A5460" w:rsidRDefault="007A350D" w:rsidP="007A350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Separa-nos do Éden e de Deus; separa-nos de nossos entes queridos.</w:t>
      </w:r>
    </w:p>
    <w:p w:rsidR="007A350D" w:rsidRPr="007A5460" w:rsidRDefault="007A350D" w:rsidP="007A350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 pecado põe em nossa alma a guerra civil, a mais terrível das guerras – Paulo e Davi. - Rom. 7:24; Sal. 51:1-12.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</w:p>
    <w:p w:rsidR="007A350D" w:rsidRPr="007A5460" w:rsidRDefault="007A350D" w:rsidP="007A35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III – A misericórdia divina - Rom. 5:20, 21; </w:t>
      </w:r>
      <w:proofErr w:type="spellStart"/>
      <w:r w:rsidRPr="007A5460">
        <w:rPr>
          <w:rFonts w:ascii="Trebuchet MS" w:hAnsi="Trebuchet MS"/>
          <w:b/>
        </w:rPr>
        <w:t>Heb</w:t>
      </w:r>
      <w:proofErr w:type="spellEnd"/>
      <w:r w:rsidRPr="007A5460">
        <w:rPr>
          <w:rFonts w:ascii="Trebuchet MS" w:hAnsi="Trebuchet MS"/>
          <w:b/>
        </w:rPr>
        <w:t>. 2:3.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Diante desta verdade é que Paulo exclama: Rom. 7:25; 8:1; 6:11.</w:t>
      </w:r>
    </w:p>
    <w:p w:rsidR="007A350D" w:rsidRPr="007A5460" w:rsidRDefault="007A350D" w:rsidP="007A35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Diante desta verdade confortadora é que Davi cantou: - Sal. 23.</w:t>
      </w:r>
    </w:p>
    <w:p w:rsidR="007A350D" w:rsidRPr="007A5460" w:rsidRDefault="007A350D" w:rsidP="007A350D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O pecado é mau e feio, mas Cristo Se manifestou para tirar e lavar nossos pecados.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1:29.</w:t>
      </w:r>
    </w:p>
    <w:p w:rsidR="007A350D" w:rsidRPr="007A5460" w:rsidRDefault="007A350D" w:rsidP="007A350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Na cruz, </w:t>
      </w:r>
      <w:proofErr w:type="gramStart"/>
      <w:r w:rsidRPr="007A5460">
        <w:rPr>
          <w:rFonts w:ascii="Trebuchet MS" w:hAnsi="Trebuchet MS"/>
        </w:rPr>
        <w:t>Seu</w:t>
      </w:r>
      <w:proofErr w:type="gramEnd"/>
      <w:r w:rsidRPr="007A5460">
        <w:rPr>
          <w:rFonts w:ascii="Trebuchet MS" w:hAnsi="Trebuchet MS"/>
        </w:rPr>
        <w:t xml:space="preserve"> lado aberto é a nossa garantia de purificação.</w:t>
      </w:r>
    </w:p>
    <w:p w:rsidR="007A350D" w:rsidRPr="007A5460" w:rsidRDefault="007A350D" w:rsidP="007A350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Confiemos </w:t>
      </w:r>
      <w:proofErr w:type="spellStart"/>
      <w:r w:rsidRPr="007A5460">
        <w:rPr>
          <w:rFonts w:ascii="Trebuchet MS" w:hAnsi="Trebuchet MS"/>
        </w:rPr>
        <w:t>nEle</w:t>
      </w:r>
      <w:proofErr w:type="spellEnd"/>
      <w:r w:rsidRPr="007A5460">
        <w:rPr>
          <w:rFonts w:ascii="Trebuchet MS" w:hAnsi="Trebuchet MS"/>
        </w:rPr>
        <w:t xml:space="preserve"> e teremos a vitória. -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 xml:space="preserve">. 1:7;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 xml:space="preserve">, 1:4;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3:5; Rom. 10:15.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A5" w:rsidRDefault="00C101A5" w:rsidP="000F3338">
      <w:r>
        <w:separator/>
      </w:r>
    </w:p>
  </w:endnote>
  <w:endnote w:type="continuationSeparator" w:id="0">
    <w:p w:rsidR="00C101A5" w:rsidRDefault="00C101A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A5" w:rsidRDefault="00C101A5" w:rsidP="000F3338">
      <w:r>
        <w:separator/>
      </w:r>
    </w:p>
  </w:footnote>
  <w:footnote w:type="continuationSeparator" w:id="0">
    <w:p w:rsidR="00C101A5" w:rsidRDefault="00C101A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549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350D"/>
    <w:rsid w:val="008269C9"/>
    <w:rsid w:val="008E4684"/>
    <w:rsid w:val="00AF15E3"/>
    <w:rsid w:val="00BE3F04"/>
    <w:rsid w:val="00C101A5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35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A35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A35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2020-01-19T14:07:00Z</dcterms:created>
  <dcterms:modified xsi:type="dcterms:W3CDTF">2020-01-28T21:09:00Z</dcterms:modified>
  <cp:category>SERMÕES PARA QUARTAS-FEIRAS</cp:category>
</cp:coreProperties>
</file>