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00E" w:rsidRPr="002B65DA" w:rsidRDefault="00DE500E" w:rsidP="00DE500E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2B65DA">
        <w:rPr>
          <w:rFonts w:ascii="Trebuchet MS" w:hAnsi="Trebuchet MS"/>
          <w:color w:val="FF0000"/>
          <w:sz w:val="36"/>
          <w:szCs w:val="24"/>
        </w:rPr>
        <w:t xml:space="preserve">TEMPERANÇA </w:t>
      </w:r>
    </w:p>
    <w:p w:rsidR="00DE500E" w:rsidRPr="004845A1" w:rsidRDefault="00DE500E" w:rsidP="00DE500E">
      <w:pPr>
        <w:pStyle w:val="Ttulo-B"/>
        <w:rPr>
          <w:rFonts w:ascii="Trebuchet MS" w:hAnsi="Trebuchet MS"/>
        </w:rPr>
      </w:pPr>
      <w:r w:rsidRPr="004845A1">
        <w:rPr>
          <w:rFonts w:ascii="Trebuchet MS" w:hAnsi="Trebuchet MS"/>
        </w:rPr>
        <w:t>I Cor. 10:31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</w:p>
    <w:p w:rsidR="00DE500E" w:rsidRPr="004845A1" w:rsidRDefault="00DE500E" w:rsidP="00DE500E">
      <w:pPr>
        <w:ind w:firstLine="284"/>
        <w:jc w:val="both"/>
        <w:rPr>
          <w:rFonts w:ascii="Trebuchet MS" w:hAnsi="Trebuchet MS"/>
          <w:b/>
        </w:rPr>
      </w:pPr>
      <w:r w:rsidRPr="004845A1">
        <w:rPr>
          <w:rFonts w:ascii="Trebuchet MS" w:hAnsi="Trebuchet MS"/>
          <w:b/>
        </w:rPr>
        <w:t xml:space="preserve">I – Advertências e Obrigações 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1. Advertência oportuna. - Luc. 21:34.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2. Obrigações do Cristão. - I Cor. 6:19 e 20; 3:16 e 17.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 xml:space="preserve">3. O </w:t>
      </w:r>
      <w:proofErr w:type="spellStart"/>
      <w:r w:rsidRPr="004845A1">
        <w:rPr>
          <w:rFonts w:ascii="Trebuchet MS" w:hAnsi="Trebuchet MS"/>
        </w:rPr>
        <w:t>principio</w:t>
      </w:r>
      <w:proofErr w:type="spellEnd"/>
      <w:r w:rsidRPr="004845A1">
        <w:rPr>
          <w:rFonts w:ascii="Trebuchet MS" w:hAnsi="Trebuchet MS"/>
        </w:rPr>
        <w:t xml:space="preserve"> no domínio próprio. - I Cor. 9:25-27.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4. Moderação em todas as coisas. - I Cor. 10:31; Col. 3:23.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5. Responsabilidade dos administradores. - Prov. 31:4 e 5.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</w:p>
    <w:p w:rsidR="00DE500E" w:rsidRPr="004845A1" w:rsidRDefault="00DE500E" w:rsidP="00DE500E">
      <w:pPr>
        <w:ind w:firstLine="284"/>
        <w:jc w:val="both"/>
        <w:rPr>
          <w:rFonts w:ascii="Trebuchet MS" w:hAnsi="Trebuchet MS"/>
          <w:b/>
        </w:rPr>
      </w:pPr>
      <w:r w:rsidRPr="004845A1">
        <w:rPr>
          <w:rFonts w:ascii="Trebuchet MS" w:hAnsi="Trebuchet MS"/>
          <w:b/>
        </w:rPr>
        <w:t xml:space="preserve">II – O Exemplo de Daniel e a Festa de </w:t>
      </w:r>
      <w:proofErr w:type="spellStart"/>
      <w:r w:rsidRPr="004845A1">
        <w:rPr>
          <w:rFonts w:ascii="Trebuchet MS" w:hAnsi="Trebuchet MS"/>
          <w:b/>
        </w:rPr>
        <w:t>Belsazar</w:t>
      </w:r>
      <w:proofErr w:type="spellEnd"/>
      <w:r w:rsidRPr="004845A1">
        <w:rPr>
          <w:rFonts w:ascii="Trebuchet MS" w:hAnsi="Trebuchet MS"/>
          <w:b/>
        </w:rPr>
        <w:t xml:space="preserve"> 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1. A resolução de Daniel e seus resultados. - Dan. 1:8, 12 e 15.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 xml:space="preserve">2. Deus é desonrado por </w:t>
      </w:r>
      <w:bookmarkStart w:id="0" w:name="_GoBack"/>
      <w:bookmarkEnd w:id="0"/>
      <w:proofErr w:type="spellStart"/>
      <w:r w:rsidRPr="004845A1">
        <w:rPr>
          <w:rFonts w:ascii="Trebuchet MS" w:hAnsi="Trebuchet MS"/>
        </w:rPr>
        <w:t>Belsazar</w:t>
      </w:r>
      <w:proofErr w:type="spellEnd"/>
      <w:r w:rsidRPr="004845A1">
        <w:rPr>
          <w:rFonts w:ascii="Trebuchet MS" w:hAnsi="Trebuchet MS"/>
        </w:rPr>
        <w:t>. - Dan. 5:1-4.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3. A retribuição ao rei. - Dan. 5:5 e 30.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</w:p>
    <w:p w:rsidR="00DE500E" w:rsidRPr="004845A1" w:rsidRDefault="00DE500E" w:rsidP="00DE500E">
      <w:pPr>
        <w:ind w:firstLine="284"/>
        <w:jc w:val="both"/>
        <w:rPr>
          <w:rFonts w:ascii="Trebuchet MS" w:hAnsi="Trebuchet MS"/>
          <w:b/>
        </w:rPr>
      </w:pPr>
      <w:r w:rsidRPr="004845A1">
        <w:rPr>
          <w:rFonts w:ascii="Trebuchet MS" w:hAnsi="Trebuchet MS"/>
          <w:b/>
        </w:rPr>
        <w:t xml:space="preserve">III – João Batista e Herodes </w:t>
      </w:r>
      <w:proofErr w:type="spellStart"/>
      <w:r w:rsidRPr="004845A1">
        <w:rPr>
          <w:rFonts w:ascii="Trebuchet MS" w:hAnsi="Trebuchet MS"/>
          <w:b/>
        </w:rPr>
        <w:t>Antipas</w:t>
      </w:r>
      <w:proofErr w:type="spellEnd"/>
      <w:r w:rsidRPr="004845A1">
        <w:rPr>
          <w:rFonts w:ascii="Trebuchet MS" w:hAnsi="Trebuchet MS"/>
          <w:b/>
        </w:rPr>
        <w:t xml:space="preserve"> 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1. Profecia concernente a João Batista. - Luc. 1:15.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2. O ato ilimitado de Herodes. - Mar. 6:18; 21-27.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</w:p>
    <w:p w:rsidR="00DE500E" w:rsidRPr="004845A1" w:rsidRDefault="00DE500E" w:rsidP="00DE500E">
      <w:pPr>
        <w:ind w:firstLine="284"/>
        <w:jc w:val="both"/>
        <w:rPr>
          <w:rFonts w:ascii="Trebuchet MS" w:hAnsi="Trebuchet MS"/>
          <w:b/>
        </w:rPr>
      </w:pPr>
      <w:r w:rsidRPr="004845A1">
        <w:rPr>
          <w:rFonts w:ascii="Trebuchet MS" w:hAnsi="Trebuchet MS"/>
          <w:b/>
        </w:rPr>
        <w:t xml:space="preserve">IV – A Moderação Nossa Única Segurança 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1. Amplo princípio de conduta para a igreja. - Tito 2:1-6.</w:t>
      </w:r>
    </w:p>
    <w:p w:rsidR="00DE500E" w:rsidRPr="004845A1" w:rsidRDefault="00DE500E" w:rsidP="00DE500E">
      <w:pPr>
        <w:ind w:left="851" w:hanging="284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2. Responsabilidade pessoal quanto à nossa conduta. - Rom. 14:21; Hab. 2:15.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>3. Temperança no falar. - Col. 4:6; Mat. 5:37.</w:t>
      </w:r>
    </w:p>
    <w:p w:rsidR="00DE500E" w:rsidRPr="004845A1" w:rsidRDefault="00DE500E" w:rsidP="00DE500E">
      <w:pPr>
        <w:ind w:firstLine="567"/>
        <w:jc w:val="both"/>
        <w:rPr>
          <w:rFonts w:ascii="Trebuchet MS" w:hAnsi="Trebuchet MS"/>
        </w:rPr>
      </w:pPr>
      <w:r w:rsidRPr="004845A1">
        <w:rPr>
          <w:rFonts w:ascii="Trebuchet MS" w:hAnsi="Trebuchet MS"/>
        </w:rPr>
        <w:t xml:space="preserve">4. Salvaguarda contra os excessos modernos. - Filip. 4:5; Col. 3:17. 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488" w:rsidRDefault="00D06488" w:rsidP="000F3338">
      <w:r>
        <w:separator/>
      </w:r>
    </w:p>
  </w:endnote>
  <w:endnote w:type="continuationSeparator" w:id="0">
    <w:p w:rsidR="00D06488" w:rsidRDefault="00D06488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488" w:rsidRDefault="00D06488" w:rsidP="000F3338">
      <w:r>
        <w:separator/>
      </w:r>
    </w:p>
  </w:footnote>
  <w:footnote w:type="continuationSeparator" w:id="0">
    <w:p w:rsidR="00D06488" w:rsidRDefault="00D06488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2B65DA"/>
    <w:rsid w:val="00373627"/>
    <w:rsid w:val="00390FF0"/>
    <w:rsid w:val="00471C8C"/>
    <w:rsid w:val="005B4694"/>
    <w:rsid w:val="005F34F8"/>
    <w:rsid w:val="006D56A1"/>
    <w:rsid w:val="0073162C"/>
    <w:rsid w:val="008269C9"/>
    <w:rsid w:val="009F4D66"/>
    <w:rsid w:val="00AF15E3"/>
    <w:rsid w:val="00BE3F04"/>
    <w:rsid w:val="00C50697"/>
    <w:rsid w:val="00C63B7C"/>
    <w:rsid w:val="00D06488"/>
    <w:rsid w:val="00D7260E"/>
    <w:rsid w:val="00DE50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50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DE500E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DE500E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2020-01-19T14:28:00Z</dcterms:created>
  <dcterms:modified xsi:type="dcterms:W3CDTF">2020-01-28T21:36:00Z</dcterms:modified>
  <cp:category>SERMÕES PARA QUARTAS-FEIRAS</cp:category>
</cp:coreProperties>
</file>