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649" w:rsidRPr="00DF259F" w:rsidRDefault="00520649" w:rsidP="00520649">
      <w:pPr>
        <w:pStyle w:val="Ttulo-B"/>
        <w:rPr>
          <w:rFonts w:ascii="Trebuchet MS" w:hAnsi="Trebuchet MS"/>
          <w:color w:val="FF0000"/>
          <w:sz w:val="36"/>
          <w:szCs w:val="24"/>
        </w:rPr>
      </w:pPr>
      <w:bookmarkStart w:id="0" w:name="_GoBack"/>
      <w:r w:rsidRPr="00DF259F">
        <w:rPr>
          <w:rFonts w:ascii="Trebuchet MS" w:hAnsi="Trebuchet MS"/>
          <w:color w:val="FF0000"/>
          <w:sz w:val="36"/>
          <w:szCs w:val="24"/>
        </w:rPr>
        <w:t xml:space="preserve">PERTO DO REINO, PORÉM FORA </w:t>
      </w:r>
    </w:p>
    <w:bookmarkEnd w:id="0"/>
    <w:p w:rsidR="00520649" w:rsidRPr="006F1C9B" w:rsidRDefault="00520649" w:rsidP="00520649">
      <w:pPr>
        <w:pStyle w:val="Ttulo-B"/>
        <w:rPr>
          <w:rFonts w:ascii="Trebuchet MS" w:hAnsi="Trebuchet MS"/>
        </w:rPr>
      </w:pPr>
      <w:r w:rsidRPr="006F1C9B">
        <w:rPr>
          <w:rFonts w:ascii="Trebuchet MS" w:hAnsi="Trebuchet MS"/>
        </w:rPr>
        <w:t>Marcos 12:28-40</w:t>
      </w:r>
    </w:p>
    <w:p w:rsidR="00520649" w:rsidRPr="006F1C9B" w:rsidRDefault="00520649"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Depois de lermos estas passagens, podemos falar sobre os privilégios dos que escutaram as palavras ditas pelo Senhor Jesus pessoalmente. Podemos ver, também, que nossos privilégios são maiores ainda, pois recebemos a completa mensagem do Evangelho.</w:t>
      </w:r>
    </w:p>
    <w:p w:rsidR="00DF259F" w:rsidRDefault="00DF259F"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1. Pode ser que, tenha maior efeito em nós, como se vê na parábola do Semeador. - Mar. 4:1-20. Fracassaram as três primeiras classes, não houve colheita nelas, embora na terceira se veja mais que na primeira. Dura mais tempo o efeito, porém no fim não dá fruto</w:t>
      </w:r>
      <w:proofErr w:type="gramStart"/>
      <w:r w:rsidRPr="006F1C9B">
        <w:rPr>
          <w:rFonts w:ascii="Trebuchet MS" w:hAnsi="Trebuchet MS"/>
        </w:rPr>
        <w:t>. .</w:t>
      </w:r>
      <w:proofErr w:type="gramEnd"/>
    </w:p>
    <w:p w:rsidR="00DF259F" w:rsidRDefault="00DF259F"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2. Os construtores da arca de Noé (seus auxiliares) podiam descrever a construção, porém no fim pereceram como qualquer outro dos que estavam fora e não tinham ajudado na construção da arca.</w:t>
      </w:r>
    </w:p>
    <w:p w:rsidR="00DF259F" w:rsidRDefault="00DF259F"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 xml:space="preserve">3. Judas foi chamado por Jesus, associado com Ele. enviado para pregar, porém por fim se perdeu. </w:t>
      </w:r>
    </w:p>
    <w:p w:rsidR="00DF259F" w:rsidRDefault="00DF259F"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4. Herodes fez muitas coisas, por causa da verdade pregada. Mar. 6:20 - porém, não querendo abandonar o pecado, pereceu como escravo do vício.</w:t>
      </w:r>
    </w:p>
    <w:p w:rsidR="00DF259F" w:rsidRDefault="00DF259F" w:rsidP="00520649">
      <w:pPr>
        <w:ind w:firstLine="567"/>
        <w:jc w:val="both"/>
        <w:rPr>
          <w:rFonts w:ascii="Trebuchet MS" w:hAnsi="Trebuchet MS"/>
        </w:rPr>
      </w:pPr>
    </w:p>
    <w:p w:rsidR="00520649" w:rsidRPr="006F1C9B" w:rsidRDefault="00520649" w:rsidP="00520649">
      <w:pPr>
        <w:ind w:firstLine="567"/>
        <w:jc w:val="both"/>
        <w:rPr>
          <w:rFonts w:ascii="Trebuchet MS" w:hAnsi="Trebuchet MS"/>
        </w:rPr>
      </w:pPr>
      <w:r w:rsidRPr="006F1C9B">
        <w:rPr>
          <w:rFonts w:ascii="Trebuchet MS" w:hAnsi="Trebuchet MS"/>
        </w:rPr>
        <w:t xml:space="preserve">5. Os ladrões na cruz. - Luc. 23:39-43 - </w:t>
      </w:r>
      <w:proofErr w:type="gramStart"/>
      <w:r w:rsidRPr="006F1C9B">
        <w:rPr>
          <w:rFonts w:ascii="Trebuchet MS" w:hAnsi="Trebuchet MS"/>
        </w:rPr>
        <w:t>estavam</w:t>
      </w:r>
      <w:proofErr w:type="gramEnd"/>
      <w:r w:rsidRPr="006F1C9B">
        <w:rPr>
          <w:rFonts w:ascii="Trebuchet MS" w:hAnsi="Trebuchet MS"/>
        </w:rPr>
        <w:t xml:space="preserve"> tão perto do Salvador, porém um se perdeu mesmo ali, menosprezando o precioso sangue de Jesus Cristo.</w:t>
      </w:r>
    </w:p>
    <w:p w:rsidR="001E010C" w:rsidRPr="0073162C" w:rsidRDefault="001E010C" w:rsidP="0073162C"/>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E59" w:rsidRDefault="006E1E59" w:rsidP="000F3338">
      <w:r>
        <w:separator/>
      </w:r>
    </w:p>
  </w:endnote>
  <w:endnote w:type="continuationSeparator" w:id="0">
    <w:p w:rsidR="006E1E59" w:rsidRDefault="006E1E59"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E59" w:rsidRDefault="006E1E59" w:rsidP="000F3338">
      <w:r>
        <w:separator/>
      </w:r>
    </w:p>
  </w:footnote>
  <w:footnote w:type="continuationSeparator" w:id="0">
    <w:p w:rsidR="006E1E59" w:rsidRDefault="006E1E59"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F27DCA">
                        <w:pPr>
                          <w:rPr>
                            <w:rFonts w:ascii="Trebuchet MS" w:hAnsi="Trebuchet MS"/>
                            <w:b/>
                            <w:sz w:val="24"/>
                          </w:rPr>
                        </w:pPr>
                        <w:r w:rsidRPr="00F27DCA">
                          <w:rPr>
                            <w:rFonts w:ascii="Trebuchet MS" w:hAnsi="Trebuchet MS"/>
                            <w:b/>
                            <w:sz w:val="24"/>
                          </w:rPr>
                          <w:t>CULTOS DE QUARTAS-FEIRAS</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590aa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2B58E4"/>
    <w:rsid w:val="002E5652"/>
    <w:rsid w:val="00373627"/>
    <w:rsid w:val="00390FF0"/>
    <w:rsid w:val="00471C8C"/>
    <w:rsid w:val="00520649"/>
    <w:rsid w:val="005B4694"/>
    <w:rsid w:val="005F34F8"/>
    <w:rsid w:val="006D56A1"/>
    <w:rsid w:val="006E1E59"/>
    <w:rsid w:val="0073162C"/>
    <w:rsid w:val="008269C9"/>
    <w:rsid w:val="00AF15E3"/>
    <w:rsid w:val="00BE3F04"/>
    <w:rsid w:val="00C50697"/>
    <w:rsid w:val="00C63B7C"/>
    <w:rsid w:val="00D7260E"/>
    <w:rsid w:val="00DF259F"/>
    <w:rsid w:val="00E023AA"/>
    <w:rsid w:val="00E35B97"/>
    <w:rsid w:val="00E47BBB"/>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6FE20"/>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0649"/>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6B9F25" w:themeColor="hyperlink"/>
      <w:u w:val="single"/>
    </w:rPr>
  </w:style>
  <w:style w:type="paragraph" w:customStyle="1" w:styleId="Ttulo-B">
    <w:name w:val="Título - B"/>
    <w:basedOn w:val="Normal"/>
    <w:link w:val="Ttulo-BChar"/>
    <w:rsid w:val="00520649"/>
    <w:pPr>
      <w:jc w:val="center"/>
    </w:pPr>
    <w:rPr>
      <w:b/>
      <w:bCs/>
    </w:rPr>
  </w:style>
  <w:style w:type="character" w:customStyle="1" w:styleId="Ttulo-BChar">
    <w:name w:val="Título - B Char"/>
    <w:link w:val="Ttulo-B"/>
    <w:rsid w:val="00520649"/>
    <w:rPr>
      <w:rFonts w:ascii="Times New Roman" w:eastAsia="Times New Roman" w:hAnsi="Times New Roman" w:cs="Times New Roman"/>
      <w:b/>
      <w:bCs/>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Violeta">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CULTOS DE QUARTAS-FEIRAS</dc:title>
  <dc:subject>SERMÕES</dc:subject>
  <dc:creator>Pr. MARCELO AUGUSTO DE CARVALHO</dc:creator>
  <cp:keywords>www.4tons.com.br</cp:keywords>
  <dc:description>COMÉRCIO PROIBIDO. USO PESSOAL</dc:description>
  <cp:lastModifiedBy>APV - Marcelo Augusto de Carvalho</cp:lastModifiedBy>
  <cp:revision>4</cp:revision>
  <dcterms:created xsi:type="dcterms:W3CDTF">2020-01-19T18:32:00Z</dcterms:created>
  <dcterms:modified xsi:type="dcterms:W3CDTF">2020-01-28T21:46:00Z</dcterms:modified>
  <cp:category>SERMÕES PARA QUARTAS-FEIRAS</cp:category>
</cp:coreProperties>
</file>