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59B" w:rsidRPr="009B3F14" w:rsidRDefault="004C559B" w:rsidP="004C559B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9B3F14">
        <w:rPr>
          <w:rFonts w:ascii="Trebuchet MS" w:hAnsi="Trebuchet MS"/>
          <w:color w:val="FF0000"/>
          <w:sz w:val="36"/>
          <w:szCs w:val="24"/>
        </w:rPr>
        <w:t xml:space="preserve">SEIS COISAS DIGNAS DE CONSIDERAÇÃO </w:t>
      </w:r>
    </w:p>
    <w:bookmarkEnd w:id="0"/>
    <w:p w:rsidR="004C559B" w:rsidRPr="006F1C9B" w:rsidRDefault="004C559B" w:rsidP="004C559B">
      <w:pPr>
        <w:pStyle w:val="Ttulo-B"/>
        <w:rPr>
          <w:rFonts w:ascii="Trebuchet MS" w:hAnsi="Trebuchet MS"/>
        </w:rPr>
      </w:pPr>
      <w:r w:rsidRPr="006F1C9B">
        <w:rPr>
          <w:rFonts w:ascii="Trebuchet MS" w:hAnsi="Trebuchet MS"/>
        </w:rPr>
        <w:t>Lucas 13:22-30</w:t>
      </w:r>
    </w:p>
    <w:p w:rsidR="004C559B" w:rsidRPr="006F1C9B" w:rsidRDefault="004C559B" w:rsidP="004C559B">
      <w:pPr>
        <w:ind w:firstLine="567"/>
        <w:jc w:val="both"/>
        <w:rPr>
          <w:rFonts w:ascii="Trebuchet MS" w:hAnsi="Trebuchet MS"/>
        </w:rPr>
      </w:pPr>
    </w:p>
    <w:p w:rsidR="004C559B" w:rsidRPr="006F1C9B" w:rsidRDefault="004C559B" w:rsidP="004C559B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Parte final do ministério de Jesus.</w:t>
      </w:r>
    </w:p>
    <w:p w:rsidR="004C559B" w:rsidRPr="006F1C9B" w:rsidRDefault="004C559B" w:rsidP="004C559B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Sua determinação: "caminhando para Jerusalém". - V. 22.</w:t>
      </w:r>
    </w:p>
    <w:p w:rsidR="004C559B" w:rsidRPr="006F1C9B" w:rsidRDefault="004C559B" w:rsidP="004C559B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Muitos não o veriam mais.</w:t>
      </w:r>
    </w:p>
    <w:p w:rsidR="004C559B" w:rsidRPr="006F1C9B" w:rsidRDefault="004C559B" w:rsidP="004C559B">
      <w:pPr>
        <w:ind w:firstLine="567"/>
        <w:jc w:val="both"/>
        <w:rPr>
          <w:rFonts w:ascii="Trebuchet MS" w:hAnsi="Trebuchet MS"/>
        </w:rPr>
      </w:pPr>
    </w:p>
    <w:p w:rsidR="004C559B" w:rsidRPr="006F1C9B" w:rsidRDefault="004C559B" w:rsidP="004C559B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 – Sua solene indagação.</w:t>
      </w:r>
    </w:p>
    <w:p w:rsidR="004C559B" w:rsidRPr="006F1C9B" w:rsidRDefault="004C559B" w:rsidP="004C559B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São poucos os que se salvam? V. 23.</w:t>
      </w:r>
    </w:p>
    <w:p w:rsidR="004C559B" w:rsidRPr="006F1C9B" w:rsidRDefault="004C559B" w:rsidP="004C559B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(Pergunta talvez feita levianamente, por mera curiosidade).</w:t>
      </w:r>
    </w:p>
    <w:p w:rsidR="004C559B" w:rsidRPr="006F1C9B" w:rsidRDefault="004C559B" w:rsidP="004C559B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A porta estreita caracterizada em Mat. 7:13.</w:t>
      </w:r>
    </w:p>
    <w:p w:rsidR="004C559B" w:rsidRPr="006F1C9B" w:rsidRDefault="004C559B" w:rsidP="004C559B">
      <w:pPr>
        <w:ind w:firstLine="567"/>
        <w:jc w:val="both"/>
        <w:rPr>
          <w:rFonts w:ascii="Trebuchet MS" w:hAnsi="Trebuchet MS"/>
        </w:rPr>
      </w:pPr>
    </w:p>
    <w:p w:rsidR="004C559B" w:rsidRPr="006F1C9B" w:rsidRDefault="004C559B" w:rsidP="004C559B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II – A solene resposta de Jesus.</w:t>
      </w:r>
    </w:p>
    <w:p w:rsidR="004C559B" w:rsidRPr="006F1C9B" w:rsidRDefault="004C559B" w:rsidP="004C559B">
      <w:pPr>
        <w:ind w:left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O Senhor não Se preocupou tanto com o </w:t>
      </w:r>
      <w:proofErr w:type="gramStart"/>
      <w:r w:rsidRPr="006F1C9B">
        <w:rPr>
          <w:rFonts w:ascii="Trebuchet MS" w:hAnsi="Trebuchet MS"/>
        </w:rPr>
        <w:t>número</w:t>
      </w:r>
      <w:proofErr w:type="gramEnd"/>
      <w:r w:rsidRPr="006F1C9B">
        <w:rPr>
          <w:rFonts w:ascii="Trebuchet MS" w:hAnsi="Trebuchet MS"/>
        </w:rPr>
        <w:t xml:space="preserve"> mas com as características dos que se salvam.</w:t>
      </w:r>
    </w:p>
    <w:p w:rsidR="004C559B" w:rsidRPr="006F1C9B" w:rsidRDefault="004C559B" w:rsidP="004C559B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Só há uma porta: a porta estreita. - Mat. 7:13 (Cf. João 10:7,9).</w:t>
      </w:r>
    </w:p>
    <w:p w:rsidR="004C559B" w:rsidRPr="006F1C9B" w:rsidRDefault="004C559B" w:rsidP="004C559B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Modo de entrar: Porfiai! V. 24.</w:t>
      </w:r>
    </w:p>
    <w:p w:rsidR="004C559B" w:rsidRPr="006F1C9B" w:rsidRDefault="004C559B" w:rsidP="004C559B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A porta será fechada. V. 25.</w:t>
      </w:r>
    </w:p>
    <w:p w:rsidR="004C559B" w:rsidRPr="006F1C9B" w:rsidRDefault="004C559B" w:rsidP="004C559B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4. As desculpas e alegações dos iníquos. V. 26.</w:t>
      </w:r>
    </w:p>
    <w:p w:rsidR="004C559B" w:rsidRPr="006F1C9B" w:rsidRDefault="004C559B" w:rsidP="004C559B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5. A positiva negação: "Não sei de onde sois". V. 25.</w:t>
      </w:r>
    </w:p>
    <w:p w:rsidR="004C559B" w:rsidRPr="006F1C9B" w:rsidRDefault="004C559B" w:rsidP="004C559B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6. A razão da repulsa: "Vós que obrais </w:t>
      </w:r>
      <w:proofErr w:type="spellStart"/>
      <w:r w:rsidRPr="006F1C9B">
        <w:rPr>
          <w:rFonts w:ascii="Trebuchet MS" w:hAnsi="Trebuchet MS"/>
        </w:rPr>
        <w:t>iniqüidade</w:t>
      </w:r>
      <w:proofErr w:type="spellEnd"/>
      <w:r w:rsidRPr="006F1C9B">
        <w:rPr>
          <w:rFonts w:ascii="Trebuchet MS" w:hAnsi="Trebuchet MS"/>
        </w:rPr>
        <w:t>". V. 27.</w:t>
      </w:r>
    </w:p>
    <w:p w:rsidR="004C559B" w:rsidRPr="006F1C9B" w:rsidRDefault="004C559B" w:rsidP="004C559B">
      <w:pPr>
        <w:ind w:firstLine="567"/>
        <w:jc w:val="both"/>
        <w:rPr>
          <w:rFonts w:ascii="Trebuchet MS" w:hAnsi="Trebuchet MS"/>
        </w:rPr>
      </w:pPr>
    </w:p>
    <w:p w:rsidR="004C559B" w:rsidRPr="006F1C9B" w:rsidRDefault="004C559B" w:rsidP="004C559B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III – A solene congregação dos salvos.</w:t>
      </w:r>
    </w:p>
    <w:p w:rsidR="004C559B" w:rsidRPr="006F1C9B" w:rsidRDefault="004C559B" w:rsidP="004C559B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Ali estarão Abraão, Isaque, Jacó.</w:t>
      </w:r>
    </w:p>
    <w:p w:rsidR="004C559B" w:rsidRPr="006F1C9B" w:rsidRDefault="004C559B" w:rsidP="004C559B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Todos profetas.</w:t>
      </w:r>
    </w:p>
    <w:p w:rsidR="004C559B" w:rsidRPr="006F1C9B" w:rsidRDefault="004C559B" w:rsidP="004C559B">
      <w:pPr>
        <w:ind w:left="851" w:hanging="28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3. Deverão estar os apóstolos, todos os cristãos genuínos de todos os tempos: heróis, mártires, pregadores, missionários, crentes </w:t>
      </w:r>
      <w:proofErr w:type="gramStart"/>
      <w:r w:rsidRPr="006F1C9B">
        <w:rPr>
          <w:rFonts w:ascii="Trebuchet MS" w:hAnsi="Trebuchet MS"/>
        </w:rPr>
        <w:t>humildes</w:t>
      </w:r>
      <w:proofErr w:type="gramEnd"/>
      <w:r w:rsidRPr="006F1C9B">
        <w:rPr>
          <w:rFonts w:ascii="Trebuchet MS" w:hAnsi="Trebuchet MS"/>
        </w:rPr>
        <w:t xml:space="preserve"> mas fiéis. </w:t>
      </w:r>
    </w:p>
    <w:p w:rsidR="004C559B" w:rsidRPr="006F1C9B" w:rsidRDefault="004C559B" w:rsidP="004C559B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4. Virá gente do Oriente, do Ocidente, do Norte e do Sul.</w:t>
      </w:r>
    </w:p>
    <w:p w:rsidR="004C559B" w:rsidRPr="006F1C9B" w:rsidRDefault="004C559B" w:rsidP="004C559B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5. Estaremos nós lá?</w:t>
      </w:r>
    </w:p>
    <w:p w:rsidR="004C559B" w:rsidRPr="006F1C9B" w:rsidRDefault="004C559B" w:rsidP="004C559B">
      <w:pPr>
        <w:ind w:firstLine="567"/>
        <w:jc w:val="both"/>
        <w:rPr>
          <w:rFonts w:ascii="Trebuchet MS" w:hAnsi="Trebuchet MS"/>
        </w:rPr>
      </w:pPr>
    </w:p>
    <w:p w:rsidR="004C559B" w:rsidRPr="006F1C9B" w:rsidRDefault="004C559B" w:rsidP="004C559B">
      <w:pPr>
        <w:ind w:firstLine="567"/>
        <w:jc w:val="both"/>
        <w:rPr>
          <w:rFonts w:ascii="Trebuchet MS" w:hAnsi="Trebuchet MS"/>
        </w:rPr>
      </w:pPr>
    </w:p>
    <w:p w:rsidR="004C559B" w:rsidRPr="006F1C9B" w:rsidRDefault="004C559B" w:rsidP="004C559B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IV – A solene separação.</w:t>
      </w:r>
    </w:p>
    <w:p w:rsidR="004C559B" w:rsidRPr="006F1C9B" w:rsidRDefault="004C559B" w:rsidP="004C559B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"Apartai-vos de mim". V. 27.</w:t>
      </w:r>
    </w:p>
    <w:p w:rsidR="004C559B" w:rsidRPr="006F1C9B" w:rsidRDefault="004C559B" w:rsidP="004C559B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"Ali haverá choro e ranger de dentes". V. 28.</w:t>
      </w:r>
    </w:p>
    <w:p w:rsidR="004C559B" w:rsidRPr="006F1C9B" w:rsidRDefault="004C559B" w:rsidP="004C559B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"E vós lançados fora". V. 28.</w:t>
      </w:r>
    </w:p>
    <w:p w:rsidR="004C559B" w:rsidRPr="006F1C9B" w:rsidRDefault="004C559B" w:rsidP="004C559B">
      <w:pPr>
        <w:ind w:firstLine="567"/>
        <w:jc w:val="both"/>
        <w:rPr>
          <w:rFonts w:ascii="Trebuchet MS" w:hAnsi="Trebuchet MS"/>
        </w:rPr>
      </w:pPr>
    </w:p>
    <w:p w:rsidR="004C559B" w:rsidRPr="006F1C9B" w:rsidRDefault="004C559B" w:rsidP="004C559B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V – A solene e grande salvação.</w:t>
      </w:r>
    </w:p>
    <w:p w:rsidR="004C559B" w:rsidRPr="006F1C9B" w:rsidRDefault="004C559B" w:rsidP="004C559B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"E assentar-se-ão à mesa no reino de Deus". V. 29.</w:t>
      </w:r>
    </w:p>
    <w:p w:rsidR="004C559B" w:rsidRPr="006F1C9B" w:rsidRDefault="004C559B" w:rsidP="004C559B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2. Virão dos quatro quadrantes da </w:t>
      </w:r>
      <w:proofErr w:type="spellStart"/>
      <w:proofErr w:type="gramStart"/>
      <w:r w:rsidRPr="006F1C9B">
        <w:rPr>
          <w:rFonts w:ascii="Trebuchet MS" w:hAnsi="Trebuchet MS"/>
        </w:rPr>
        <w:t>T.erra</w:t>
      </w:r>
      <w:proofErr w:type="spellEnd"/>
      <w:proofErr w:type="gramEnd"/>
      <w:r w:rsidRPr="006F1C9B">
        <w:rPr>
          <w:rFonts w:ascii="Trebuchet MS" w:hAnsi="Trebuchet MS"/>
        </w:rPr>
        <w:t>. V. 29.</w:t>
      </w:r>
    </w:p>
    <w:p w:rsidR="004C559B" w:rsidRPr="006F1C9B" w:rsidRDefault="004C559B" w:rsidP="004C559B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Que gloriosa companhia!</w:t>
      </w:r>
    </w:p>
    <w:p w:rsidR="004C559B" w:rsidRPr="006F1C9B" w:rsidRDefault="004C559B" w:rsidP="004C559B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lastRenderedPageBreak/>
        <w:t>4. Que abundância, que gozo, que vida!</w:t>
      </w:r>
    </w:p>
    <w:p w:rsidR="004C559B" w:rsidRPr="006F1C9B" w:rsidRDefault="004C559B" w:rsidP="004C559B">
      <w:pPr>
        <w:ind w:firstLine="567"/>
        <w:jc w:val="both"/>
        <w:rPr>
          <w:rFonts w:ascii="Trebuchet MS" w:hAnsi="Trebuchet MS"/>
        </w:rPr>
      </w:pPr>
    </w:p>
    <w:p w:rsidR="004C559B" w:rsidRPr="006F1C9B" w:rsidRDefault="004C559B" w:rsidP="004C559B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VI – A solene advertência.</w:t>
      </w:r>
    </w:p>
    <w:p w:rsidR="004C559B" w:rsidRPr="006F1C9B" w:rsidRDefault="004C559B" w:rsidP="004C559B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Jesus fala em derradeiros e primeiros. Ordem invertida.</w:t>
      </w:r>
    </w:p>
    <w:p w:rsidR="004C559B" w:rsidRPr="006F1C9B" w:rsidRDefault="004C559B" w:rsidP="004C559B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Igrejas do Oriente, em grande parte anuladas.</w:t>
      </w:r>
    </w:p>
    <w:p w:rsidR="004C559B" w:rsidRPr="006F1C9B" w:rsidRDefault="004C559B" w:rsidP="004C559B">
      <w:pPr>
        <w:ind w:left="851" w:hanging="28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A grande oportunidade que a Igreja de Roma perdeu por falta de fidelidade a Cristo.</w:t>
      </w:r>
    </w:p>
    <w:p w:rsidR="004C559B" w:rsidRPr="006F1C9B" w:rsidRDefault="004C559B" w:rsidP="004C559B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Os perigos do protestantismo moderno.</w:t>
      </w:r>
    </w:p>
    <w:p w:rsidR="004C559B" w:rsidRPr="006F1C9B" w:rsidRDefault="004C559B" w:rsidP="004C559B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4. Nações que estão negligenciando a sua grande oportunidade.</w:t>
      </w:r>
    </w:p>
    <w:p w:rsidR="004C559B" w:rsidRPr="006F1C9B" w:rsidRDefault="004C559B" w:rsidP="004C559B">
      <w:pPr>
        <w:ind w:left="851" w:hanging="28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5. Interessados e até membros de igrejas que não sabem viver o presente momento.</w:t>
      </w:r>
    </w:p>
    <w:p w:rsidR="004C559B" w:rsidRPr="006F1C9B" w:rsidRDefault="004C559B" w:rsidP="004C559B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6. Primeiros. . . Derradeiros</w:t>
      </w:r>
      <w:proofErr w:type="gramStart"/>
      <w:r w:rsidRPr="006F1C9B">
        <w:rPr>
          <w:rFonts w:ascii="Trebuchet MS" w:hAnsi="Trebuchet MS"/>
        </w:rPr>
        <w:t>. .</w:t>
      </w:r>
      <w:proofErr w:type="gramEnd"/>
      <w:r w:rsidRPr="006F1C9B">
        <w:rPr>
          <w:rFonts w:ascii="Trebuchet MS" w:hAnsi="Trebuchet MS"/>
        </w:rPr>
        <w:t xml:space="preserve"> , onde você estará classificado?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E38" w:rsidRDefault="00342E38" w:rsidP="000F3338">
      <w:r>
        <w:separator/>
      </w:r>
    </w:p>
  </w:endnote>
  <w:endnote w:type="continuationSeparator" w:id="0">
    <w:p w:rsidR="00342E38" w:rsidRDefault="00342E38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E38" w:rsidRDefault="00342E38" w:rsidP="000F3338">
      <w:r>
        <w:separator/>
      </w:r>
    </w:p>
  </w:footnote>
  <w:footnote w:type="continuationSeparator" w:id="0">
    <w:p w:rsidR="00342E38" w:rsidRDefault="00342E38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108DD"/>
    <w:rsid w:val="00342E38"/>
    <w:rsid w:val="00373627"/>
    <w:rsid w:val="00390FF0"/>
    <w:rsid w:val="00471C8C"/>
    <w:rsid w:val="004C559B"/>
    <w:rsid w:val="005B4694"/>
    <w:rsid w:val="005F34F8"/>
    <w:rsid w:val="006D56A1"/>
    <w:rsid w:val="0073162C"/>
    <w:rsid w:val="008269C9"/>
    <w:rsid w:val="009B3F14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C559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4C559B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4C559B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2020-01-19T18:32:00Z</dcterms:created>
  <dcterms:modified xsi:type="dcterms:W3CDTF">2020-01-28T21:47:00Z</dcterms:modified>
  <cp:category>SERMÕES PARA QUARTAS-FEIRAS</cp:category>
</cp:coreProperties>
</file>