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6C90" w:rsidRPr="004024A9" w:rsidRDefault="00796C90" w:rsidP="00796C90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4024A9">
        <w:rPr>
          <w:rFonts w:ascii="Trebuchet MS" w:hAnsi="Trebuchet MS"/>
          <w:color w:val="FF0000"/>
          <w:sz w:val="36"/>
          <w:szCs w:val="24"/>
        </w:rPr>
        <w:t xml:space="preserve">O "PORQUÊ" DOS SOFRIMENTOS E MISÉRIAS </w:t>
      </w:r>
    </w:p>
    <w:bookmarkEnd w:id="0"/>
    <w:p w:rsidR="00796C90" w:rsidRPr="00BE7B41" w:rsidRDefault="00796C90" w:rsidP="00796C90">
      <w:pPr>
        <w:pStyle w:val="Ttulo-B"/>
        <w:rPr>
          <w:rFonts w:ascii="Trebuchet MS" w:hAnsi="Trebuchet MS"/>
        </w:rPr>
      </w:pPr>
      <w:r w:rsidRPr="00BE7B41">
        <w:rPr>
          <w:rFonts w:ascii="Trebuchet MS" w:hAnsi="Trebuchet MS"/>
        </w:rPr>
        <w:t>Quem será o culpado?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</w:p>
    <w:p w:rsidR="00796C90" w:rsidRPr="00BE7B41" w:rsidRDefault="00796C90" w:rsidP="00796C9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 – Será Deus o culpado?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As opiniões correntes: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Os panteístas – o mal é inerente na matéria.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Os ensinos populares – admitem o determinismo, o fatalismo, o destino.</w:t>
      </w:r>
    </w:p>
    <w:p w:rsidR="00796C90" w:rsidRPr="00BE7B41" w:rsidRDefault="00796C90" w:rsidP="00796C9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Admitindo as opiniões acima, somos forçados a lançar a culpa sobre Deus.</w:t>
      </w:r>
    </w:p>
    <w:p w:rsidR="00796C90" w:rsidRPr="00BE7B41" w:rsidRDefault="00796C90" w:rsidP="00796C90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Tais opiniões fazem de um Deus de amor, um Deus cruel.</w:t>
      </w:r>
    </w:p>
    <w:p w:rsidR="00796C90" w:rsidRPr="00BE7B41" w:rsidRDefault="00796C90" w:rsidP="00796C90">
      <w:pPr>
        <w:ind w:firstLine="851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Têm contribuído para o aumento do ateísmo.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</w:p>
    <w:p w:rsidR="00796C90" w:rsidRPr="00BE7B41" w:rsidRDefault="00796C90" w:rsidP="00796C90">
      <w:pPr>
        <w:ind w:left="567" w:hanging="283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 – Quando Deus criou este mundo, criou-o como se acha anualmente?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O desígnio divino no princípio. - Gên. 1:28, 31.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2. O homem foi criado reto. - Gên. 7:29; 1:27.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Era rei da criação. - 1:26-31.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Foi colocado num lar encantador.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c) Deus mesmo o visitava e sentia-Se feliz ao lado da coroa da criação. - Gên. 3:8 </w:t>
      </w:r>
      <w:proofErr w:type="spellStart"/>
      <w:r w:rsidRPr="00BE7B41">
        <w:rPr>
          <w:rFonts w:ascii="Trebuchet MS" w:hAnsi="Trebuchet MS"/>
        </w:rPr>
        <w:t>p.p</w:t>
      </w:r>
      <w:proofErr w:type="spellEnd"/>
      <w:r w:rsidRPr="00BE7B41">
        <w:rPr>
          <w:rFonts w:ascii="Trebuchet MS" w:hAnsi="Trebuchet MS"/>
        </w:rPr>
        <w:t>.; Prov. 8:27-31.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d) Tudo era muito bom. - Gên. 1:31.</w:t>
      </w:r>
    </w:p>
    <w:p w:rsidR="00796C90" w:rsidRPr="00BE7B41" w:rsidRDefault="00796C90" w:rsidP="00796C90">
      <w:pPr>
        <w:ind w:firstLine="567"/>
        <w:jc w:val="both"/>
        <w:rPr>
          <w:rFonts w:ascii="Trebuchet MS" w:hAnsi="Trebuchet MS"/>
        </w:rPr>
      </w:pPr>
    </w:p>
    <w:p w:rsidR="00796C90" w:rsidRPr="00BE7B41" w:rsidRDefault="00796C90" w:rsidP="00796C90">
      <w:pPr>
        <w:ind w:firstLine="284"/>
        <w:jc w:val="both"/>
        <w:rPr>
          <w:rFonts w:ascii="Trebuchet MS" w:hAnsi="Trebuchet MS"/>
          <w:b/>
        </w:rPr>
      </w:pPr>
      <w:r w:rsidRPr="00BE7B41">
        <w:rPr>
          <w:rFonts w:ascii="Trebuchet MS" w:hAnsi="Trebuchet MS"/>
          <w:b/>
        </w:rPr>
        <w:t>III – A causa dos males atuais.</w:t>
      </w:r>
    </w:p>
    <w:p w:rsidR="00796C90" w:rsidRPr="00BE7B41" w:rsidRDefault="00796C90" w:rsidP="00796C9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1. Deus deu o poder do livre arbítrio ao homem, mas ele fez mau uso desse bem, resultando daí um dilúvio de misérias. - Gên. 3:14-19.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a) Adão fez uma escolha funesta e desastrada.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b) Perdendo seu cetro e coroa, entregou seu domínio a Satanás. - Luc. 4:5, 6; I João 5:19.</w:t>
      </w:r>
    </w:p>
    <w:p w:rsidR="00796C90" w:rsidRPr="00BE7B41" w:rsidRDefault="00796C90" w:rsidP="00796C90">
      <w:pPr>
        <w:ind w:left="1134" w:hanging="283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>c) O mal afetou toda a felicidade.</w:t>
      </w:r>
    </w:p>
    <w:p w:rsidR="00796C90" w:rsidRPr="00BE7B41" w:rsidRDefault="00796C90" w:rsidP="00796C90">
      <w:pPr>
        <w:ind w:left="851" w:hanging="284"/>
        <w:jc w:val="both"/>
        <w:rPr>
          <w:rFonts w:ascii="Trebuchet MS" w:hAnsi="Trebuchet MS"/>
        </w:rPr>
      </w:pPr>
      <w:r w:rsidRPr="00BE7B41">
        <w:rPr>
          <w:rFonts w:ascii="Trebuchet MS" w:hAnsi="Trebuchet MS"/>
        </w:rPr>
        <w:t xml:space="preserve">2. A origem do mal foi a desobediência de Adão às ordens de Deus, e se ainda o mal reina é porque a humanidade não obedece ao decálogo divino. - Isa. 24:1-6; </w:t>
      </w:r>
      <w:proofErr w:type="spellStart"/>
      <w:r w:rsidRPr="00BE7B41">
        <w:rPr>
          <w:rFonts w:ascii="Trebuchet MS" w:hAnsi="Trebuchet MS"/>
        </w:rPr>
        <w:t>Êx</w:t>
      </w:r>
      <w:proofErr w:type="spellEnd"/>
      <w:r w:rsidRPr="00BE7B41">
        <w:rPr>
          <w:rFonts w:ascii="Trebuchet MS" w:hAnsi="Trebuchet MS"/>
        </w:rPr>
        <w:t>. 15:26; Isa. 48:18.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6F" w:rsidRDefault="00D01B6F" w:rsidP="000F3338">
      <w:r>
        <w:separator/>
      </w:r>
    </w:p>
  </w:endnote>
  <w:endnote w:type="continuationSeparator" w:id="0">
    <w:p w:rsidR="00D01B6F" w:rsidRDefault="00D01B6F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6F" w:rsidRDefault="00D01B6F" w:rsidP="000F3338">
      <w:r>
        <w:separator/>
      </w:r>
    </w:p>
  </w:footnote>
  <w:footnote w:type="continuationSeparator" w:id="0">
    <w:p w:rsidR="00D01B6F" w:rsidRDefault="00D01B6F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024A9"/>
    <w:rsid w:val="00471C8C"/>
    <w:rsid w:val="005B4694"/>
    <w:rsid w:val="005F34F8"/>
    <w:rsid w:val="006D56A1"/>
    <w:rsid w:val="0073162C"/>
    <w:rsid w:val="00796C90"/>
    <w:rsid w:val="008269C9"/>
    <w:rsid w:val="00AF15E3"/>
    <w:rsid w:val="00BE3F04"/>
    <w:rsid w:val="00C50697"/>
    <w:rsid w:val="00C63B7C"/>
    <w:rsid w:val="00CF0E76"/>
    <w:rsid w:val="00D01B6F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96C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796C90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796C90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2020-01-20T08:04:00Z</dcterms:created>
  <dcterms:modified xsi:type="dcterms:W3CDTF">2020-01-28T22:31:00Z</dcterms:modified>
  <cp:category>SERMÕES PARA QUARTAS-FEIRAS</cp:category>
</cp:coreProperties>
</file>